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CAB" w:rsidRPr="00F014CD" w:rsidRDefault="00947F15">
      <w:pPr>
        <w:spacing w:after="0" w:line="408" w:lineRule="auto"/>
        <w:ind w:left="120"/>
        <w:jc w:val="center"/>
        <w:rPr>
          <w:sz w:val="28"/>
          <w:szCs w:val="24"/>
          <w:lang w:val="ru-RU"/>
        </w:rPr>
      </w:pPr>
      <w:bookmarkStart w:id="0" w:name="block-21344490"/>
      <w:r w:rsidRPr="00F014CD">
        <w:rPr>
          <w:rFonts w:ascii="Times New Roman" w:hAnsi="Times New Roman"/>
          <w:b/>
          <w:color w:val="000000"/>
          <w:sz w:val="28"/>
          <w:szCs w:val="24"/>
          <w:lang w:val="ru-RU"/>
        </w:rPr>
        <w:t>МИНИСТЕРСТВО ПРОСВЕЩЕНИЯ РОССИЙСКОЙ ФЕДЕРАЦИИ</w:t>
      </w:r>
    </w:p>
    <w:p w:rsidR="00DE2CAB" w:rsidRPr="00F014CD" w:rsidRDefault="00947F15">
      <w:pPr>
        <w:spacing w:after="0" w:line="408" w:lineRule="auto"/>
        <w:ind w:left="120"/>
        <w:jc w:val="center"/>
        <w:rPr>
          <w:sz w:val="28"/>
          <w:szCs w:val="24"/>
          <w:lang w:val="ru-RU"/>
        </w:rPr>
      </w:pPr>
      <w:r w:rsidRPr="00F014CD">
        <w:rPr>
          <w:rFonts w:ascii="Times New Roman" w:hAnsi="Times New Roman"/>
          <w:b/>
          <w:color w:val="000000"/>
          <w:sz w:val="28"/>
          <w:szCs w:val="24"/>
          <w:lang w:val="ru-RU"/>
        </w:rPr>
        <w:t>‌</w:t>
      </w:r>
      <w:bookmarkStart w:id="1" w:name="860646c2-889a-4569-8575-2a8bf8f7bf01"/>
      <w:r w:rsidRPr="00F014CD">
        <w:rPr>
          <w:rFonts w:ascii="Times New Roman" w:hAnsi="Times New Roman"/>
          <w:b/>
          <w:color w:val="000000"/>
          <w:sz w:val="28"/>
          <w:szCs w:val="24"/>
          <w:lang w:val="ru-RU"/>
        </w:rPr>
        <w:t>Министерство образования и науки Чеченской Республики</w:t>
      </w:r>
      <w:bookmarkEnd w:id="1"/>
      <w:r w:rsidRPr="00F014CD">
        <w:rPr>
          <w:rFonts w:ascii="Times New Roman" w:hAnsi="Times New Roman"/>
          <w:b/>
          <w:color w:val="000000"/>
          <w:sz w:val="28"/>
          <w:szCs w:val="24"/>
          <w:lang w:val="ru-RU"/>
        </w:rPr>
        <w:t xml:space="preserve">‌‌ </w:t>
      </w:r>
    </w:p>
    <w:p w:rsidR="00DE2CAB" w:rsidRPr="00F014CD" w:rsidRDefault="00947F15">
      <w:pPr>
        <w:spacing w:after="0" w:line="408" w:lineRule="auto"/>
        <w:ind w:left="120"/>
        <w:jc w:val="center"/>
        <w:rPr>
          <w:sz w:val="28"/>
          <w:szCs w:val="24"/>
          <w:lang w:val="ru-RU"/>
        </w:rPr>
      </w:pPr>
      <w:r w:rsidRPr="00F014CD">
        <w:rPr>
          <w:rFonts w:ascii="Times New Roman" w:hAnsi="Times New Roman"/>
          <w:b/>
          <w:color w:val="000000"/>
          <w:sz w:val="28"/>
          <w:szCs w:val="24"/>
          <w:lang w:val="ru-RU"/>
        </w:rPr>
        <w:t>‌</w:t>
      </w:r>
      <w:bookmarkStart w:id="2" w:name="14fc4b3a-950c-4903-a83a-e28a6ceb6a1b"/>
      <w:r w:rsidRPr="00F014CD">
        <w:rPr>
          <w:rFonts w:ascii="Times New Roman" w:hAnsi="Times New Roman"/>
          <w:b/>
          <w:color w:val="000000"/>
          <w:sz w:val="28"/>
          <w:szCs w:val="24"/>
          <w:lang w:val="ru-RU"/>
        </w:rPr>
        <w:t>МУ Отдел образования Грозненского муниципального района</w:t>
      </w:r>
      <w:bookmarkEnd w:id="2"/>
      <w:r w:rsidRPr="00F014CD">
        <w:rPr>
          <w:rFonts w:ascii="Times New Roman" w:hAnsi="Times New Roman"/>
          <w:b/>
          <w:color w:val="000000"/>
          <w:sz w:val="28"/>
          <w:szCs w:val="24"/>
          <w:lang w:val="ru-RU"/>
        </w:rPr>
        <w:t>‌</w:t>
      </w:r>
      <w:r w:rsidRPr="00F014CD">
        <w:rPr>
          <w:rFonts w:ascii="Times New Roman" w:hAnsi="Times New Roman"/>
          <w:color w:val="000000"/>
          <w:sz w:val="28"/>
          <w:szCs w:val="24"/>
          <w:lang w:val="ru-RU"/>
        </w:rPr>
        <w:t>​</w:t>
      </w:r>
    </w:p>
    <w:p w:rsidR="00DE2CAB" w:rsidRPr="00F014CD" w:rsidRDefault="00947F15">
      <w:pPr>
        <w:spacing w:after="0" w:line="408" w:lineRule="auto"/>
        <w:ind w:left="120"/>
        <w:jc w:val="center"/>
        <w:rPr>
          <w:sz w:val="28"/>
          <w:szCs w:val="24"/>
          <w:lang w:val="ru-RU"/>
        </w:rPr>
      </w:pPr>
      <w:r w:rsidRPr="00F014CD">
        <w:rPr>
          <w:rFonts w:ascii="Times New Roman" w:hAnsi="Times New Roman"/>
          <w:b/>
          <w:color w:val="000000"/>
          <w:sz w:val="28"/>
          <w:szCs w:val="24"/>
          <w:lang w:val="ru-RU"/>
        </w:rPr>
        <w:t>МБОУ «СОШ №2 с. Толстой-Юрт»</w:t>
      </w:r>
    </w:p>
    <w:p w:rsidR="00DE2CAB" w:rsidRPr="00F014CD" w:rsidRDefault="00DE2CAB">
      <w:pPr>
        <w:spacing w:after="0"/>
        <w:ind w:left="120"/>
        <w:rPr>
          <w:sz w:val="28"/>
          <w:szCs w:val="24"/>
          <w:lang w:val="ru-RU"/>
        </w:rPr>
      </w:pPr>
    </w:p>
    <w:tbl>
      <w:tblPr>
        <w:tblpPr w:leftFromText="180" w:rightFromText="180" w:vertAnchor="text" w:horzAnchor="margin" w:tblpXSpec="center" w:tblpY="470"/>
        <w:tblW w:w="10728" w:type="dxa"/>
        <w:tblLook w:val="04A0" w:firstRow="1" w:lastRow="0" w:firstColumn="1" w:lastColumn="0" w:noHBand="0" w:noVBand="1"/>
      </w:tblPr>
      <w:tblGrid>
        <w:gridCol w:w="3576"/>
        <w:gridCol w:w="3576"/>
        <w:gridCol w:w="3576"/>
      </w:tblGrid>
      <w:tr w:rsidR="00F014CD" w:rsidRPr="00F014CD" w:rsidTr="00F014CD">
        <w:tc>
          <w:tcPr>
            <w:tcW w:w="3576" w:type="dxa"/>
          </w:tcPr>
          <w:p w:rsidR="00F014CD" w:rsidRPr="00F014CD" w:rsidRDefault="00F014CD" w:rsidP="00F014CD">
            <w:pPr>
              <w:autoSpaceDE w:val="0"/>
              <w:autoSpaceDN w:val="0"/>
              <w:spacing w:after="120"/>
              <w:jc w:val="both"/>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РАССМОТРЕНО</w:t>
            </w:r>
          </w:p>
          <w:p w:rsidR="00F014CD" w:rsidRPr="00F014CD" w:rsidRDefault="00F014CD" w:rsidP="00F014CD">
            <w:pPr>
              <w:autoSpaceDE w:val="0"/>
              <w:autoSpaceDN w:val="0"/>
              <w:spacing w:after="120"/>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на заседании МО НШ</w:t>
            </w:r>
          </w:p>
          <w:p w:rsidR="00F014CD" w:rsidRPr="00F014CD" w:rsidRDefault="00F014CD" w:rsidP="00F014CD">
            <w:pPr>
              <w:autoSpaceDE w:val="0"/>
              <w:autoSpaceDN w:val="0"/>
              <w:spacing w:after="120" w:line="240" w:lineRule="auto"/>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 xml:space="preserve">________________________ </w:t>
            </w:r>
          </w:p>
          <w:p w:rsidR="00F014CD" w:rsidRPr="00F014CD" w:rsidRDefault="00F014CD" w:rsidP="00F014CD">
            <w:pPr>
              <w:autoSpaceDE w:val="0"/>
              <w:autoSpaceDN w:val="0"/>
              <w:spacing w:after="0" w:line="240" w:lineRule="auto"/>
              <w:jc w:val="right"/>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Мутаева А.В.</w:t>
            </w:r>
          </w:p>
          <w:p w:rsidR="00F014CD" w:rsidRPr="00F014CD" w:rsidRDefault="00F014CD" w:rsidP="00F014CD">
            <w:pPr>
              <w:autoSpaceDE w:val="0"/>
              <w:autoSpaceDN w:val="0"/>
              <w:spacing w:after="0" w:line="240" w:lineRule="auto"/>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Протокол №1 от «28» 08.2023 г.</w:t>
            </w:r>
          </w:p>
          <w:p w:rsidR="00F014CD" w:rsidRPr="00F014CD" w:rsidRDefault="00F014CD" w:rsidP="00F014CD">
            <w:pPr>
              <w:autoSpaceDE w:val="0"/>
              <w:autoSpaceDN w:val="0"/>
              <w:spacing w:after="120" w:line="240" w:lineRule="auto"/>
              <w:jc w:val="both"/>
              <w:rPr>
                <w:rFonts w:ascii="Times New Roman" w:eastAsia="Times New Roman" w:hAnsi="Times New Roman"/>
                <w:color w:val="000000"/>
                <w:sz w:val="28"/>
                <w:szCs w:val="24"/>
                <w:lang w:val="ru-RU"/>
              </w:rPr>
            </w:pPr>
          </w:p>
        </w:tc>
        <w:tc>
          <w:tcPr>
            <w:tcW w:w="3576" w:type="dxa"/>
          </w:tcPr>
          <w:p w:rsidR="00F014CD" w:rsidRPr="00F014CD" w:rsidRDefault="00F014CD" w:rsidP="00F014CD">
            <w:pPr>
              <w:autoSpaceDE w:val="0"/>
              <w:autoSpaceDN w:val="0"/>
              <w:spacing w:after="120"/>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СОГЛАСОВАНО</w:t>
            </w:r>
          </w:p>
          <w:p w:rsidR="00F014CD" w:rsidRPr="00F014CD" w:rsidRDefault="00F014CD" w:rsidP="00F014CD">
            <w:pPr>
              <w:autoSpaceDE w:val="0"/>
              <w:autoSpaceDN w:val="0"/>
              <w:spacing w:after="120"/>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Зам дир.УВР НШ</w:t>
            </w:r>
          </w:p>
          <w:p w:rsidR="00F014CD" w:rsidRPr="00F014CD" w:rsidRDefault="00F014CD" w:rsidP="00F014CD">
            <w:pPr>
              <w:autoSpaceDE w:val="0"/>
              <w:autoSpaceDN w:val="0"/>
              <w:spacing w:after="120" w:line="240" w:lineRule="auto"/>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 xml:space="preserve">________________________ </w:t>
            </w:r>
          </w:p>
          <w:p w:rsidR="00F014CD" w:rsidRPr="00F014CD" w:rsidRDefault="00F014CD" w:rsidP="00F014CD">
            <w:pPr>
              <w:autoSpaceDE w:val="0"/>
              <w:autoSpaceDN w:val="0"/>
              <w:spacing w:after="0" w:line="240" w:lineRule="auto"/>
              <w:jc w:val="right"/>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Абдурзакова Т.С.</w:t>
            </w:r>
          </w:p>
          <w:p w:rsidR="00F014CD" w:rsidRPr="00F014CD" w:rsidRDefault="00F014CD" w:rsidP="00F014CD">
            <w:pPr>
              <w:autoSpaceDE w:val="0"/>
              <w:autoSpaceDN w:val="0"/>
              <w:spacing w:after="0" w:line="240" w:lineRule="auto"/>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Протокол №1 от «28» 08   2023 г.</w:t>
            </w:r>
          </w:p>
          <w:p w:rsidR="00F014CD" w:rsidRPr="00F014CD" w:rsidRDefault="00F014CD" w:rsidP="00F014CD">
            <w:pPr>
              <w:autoSpaceDE w:val="0"/>
              <w:autoSpaceDN w:val="0"/>
              <w:spacing w:after="120" w:line="240" w:lineRule="auto"/>
              <w:jc w:val="both"/>
              <w:rPr>
                <w:rFonts w:ascii="Times New Roman" w:eastAsia="Times New Roman" w:hAnsi="Times New Roman"/>
                <w:color w:val="000000"/>
                <w:sz w:val="28"/>
                <w:szCs w:val="24"/>
                <w:lang w:val="ru-RU"/>
              </w:rPr>
            </w:pPr>
          </w:p>
        </w:tc>
        <w:tc>
          <w:tcPr>
            <w:tcW w:w="3576" w:type="dxa"/>
          </w:tcPr>
          <w:p w:rsidR="00F014CD" w:rsidRPr="00F014CD" w:rsidRDefault="00F014CD" w:rsidP="00F014CD">
            <w:pPr>
              <w:autoSpaceDE w:val="0"/>
              <w:autoSpaceDN w:val="0"/>
              <w:spacing w:after="120"/>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УТВЕРЖДЕНО</w:t>
            </w:r>
          </w:p>
          <w:p w:rsidR="00F014CD" w:rsidRPr="00F014CD" w:rsidRDefault="00F014CD" w:rsidP="00F014CD">
            <w:pPr>
              <w:autoSpaceDE w:val="0"/>
              <w:autoSpaceDN w:val="0"/>
              <w:spacing w:after="120"/>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Директор</w:t>
            </w:r>
          </w:p>
          <w:p w:rsidR="00F014CD" w:rsidRPr="00F014CD" w:rsidRDefault="00F014CD" w:rsidP="00F014CD">
            <w:pPr>
              <w:autoSpaceDE w:val="0"/>
              <w:autoSpaceDN w:val="0"/>
              <w:spacing w:after="120" w:line="240" w:lineRule="auto"/>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 xml:space="preserve">________________________ </w:t>
            </w:r>
          </w:p>
          <w:p w:rsidR="00F014CD" w:rsidRPr="00F014CD" w:rsidRDefault="00F014CD" w:rsidP="00F014CD">
            <w:pPr>
              <w:autoSpaceDE w:val="0"/>
              <w:autoSpaceDN w:val="0"/>
              <w:spacing w:after="0" w:line="240" w:lineRule="auto"/>
              <w:jc w:val="right"/>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Берсанов С.М.</w:t>
            </w:r>
          </w:p>
          <w:p w:rsidR="00F014CD" w:rsidRPr="00F014CD" w:rsidRDefault="00F014CD" w:rsidP="00F014CD">
            <w:pPr>
              <w:autoSpaceDE w:val="0"/>
              <w:autoSpaceDN w:val="0"/>
              <w:spacing w:after="0" w:line="240" w:lineRule="auto"/>
              <w:rPr>
                <w:rFonts w:ascii="Times New Roman" w:eastAsia="Times New Roman" w:hAnsi="Times New Roman"/>
                <w:color w:val="000000"/>
                <w:sz w:val="28"/>
                <w:szCs w:val="24"/>
                <w:lang w:val="ru-RU"/>
              </w:rPr>
            </w:pPr>
            <w:r w:rsidRPr="00F014CD">
              <w:rPr>
                <w:rFonts w:ascii="Times New Roman" w:eastAsia="Times New Roman" w:hAnsi="Times New Roman"/>
                <w:color w:val="000000"/>
                <w:sz w:val="28"/>
                <w:szCs w:val="24"/>
                <w:lang w:val="ru-RU"/>
              </w:rPr>
              <w:t>Приказ №   от «30» 08.2023 г.</w:t>
            </w:r>
          </w:p>
          <w:p w:rsidR="00F014CD" w:rsidRPr="00F014CD" w:rsidRDefault="00F014CD" w:rsidP="00F014CD">
            <w:pPr>
              <w:autoSpaceDE w:val="0"/>
              <w:autoSpaceDN w:val="0"/>
              <w:spacing w:after="120" w:line="240" w:lineRule="auto"/>
              <w:jc w:val="both"/>
              <w:rPr>
                <w:rFonts w:ascii="Times New Roman" w:eastAsia="Times New Roman" w:hAnsi="Times New Roman"/>
                <w:color w:val="000000"/>
                <w:sz w:val="28"/>
                <w:szCs w:val="24"/>
                <w:lang w:val="ru-RU"/>
              </w:rPr>
            </w:pPr>
          </w:p>
        </w:tc>
      </w:tr>
    </w:tbl>
    <w:p w:rsidR="00DE2CAB" w:rsidRPr="00F014CD" w:rsidRDefault="00DE2CAB">
      <w:pPr>
        <w:spacing w:after="0"/>
        <w:ind w:left="120"/>
        <w:rPr>
          <w:sz w:val="28"/>
          <w:szCs w:val="24"/>
          <w:lang w:val="ru-RU"/>
        </w:rPr>
      </w:pPr>
    </w:p>
    <w:p w:rsidR="00DE2CAB" w:rsidRPr="00F014CD" w:rsidRDefault="00DE2CAB">
      <w:pPr>
        <w:spacing w:after="0"/>
        <w:ind w:left="120"/>
        <w:rPr>
          <w:sz w:val="28"/>
          <w:szCs w:val="24"/>
          <w:lang w:val="ru-RU"/>
        </w:rPr>
      </w:pPr>
    </w:p>
    <w:p w:rsidR="00DE2CAB" w:rsidRPr="00F014CD" w:rsidRDefault="00DE2CAB">
      <w:pPr>
        <w:spacing w:after="0"/>
        <w:ind w:left="120"/>
        <w:rPr>
          <w:sz w:val="28"/>
          <w:szCs w:val="24"/>
          <w:lang w:val="ru-RU"/>
        </w:rPr>
      </w:pPr>
    </w:p>
    <w:p w:rsidR="00DE2CAB" w:rsidRPr="00F014CD" w:rsidRDefault="00DE2CAB">
      <w:pPr>
        <w:spacing w:after="0"/>
        <w:ind w:left="120"/>
        <w:rPr>
          <w:sz w:val="28"/>
          <w:szCs w:val="24"/>
        </w:rPr>
      </w:pPr>
    </w:p>
    <w:p w:rsidR="00DE2CAB" w:rsidRPr="00F014CD" w:rsidRDefault="00947F15">
      <w:pPr>
        <w:spacing w:after="0"/>
        <w:ind w:left="120"/>
        <w:rPr>
          <w:sz w:val="28"/>
          <w:szCs w:val="24"/>
          <w:lang w:val="ru-RU"/>
        </w:rPr>
      </w:pPr>
      <w:r w:rsidRPr="00F014CD">
        <w:rPr>
          <w:rFonts w:ascii="Times New Roman" w:hAnsi="Times New Roman"/>
          <w:color w:val="000000"/>
          <w:sz w:val="28"/>
          <w:szCs w:val="24"/>
          <w:lang w:val="ru-RU"/>
        </w:rPr>
        <w:t>‌</w:t>
      </w:r>
    </w:p>
    <w:p w:rsidR="00DE2CAB" w:rsidRPr="00F014CD" w:rsidRDefault="00DE2CAB">
      <w:pPr>
        <w:spacing w:after="0"/>
        <w:ind w:left="120"/>
        <w:rPr>
          <w:sz w:val="28"/>
          <w:szCs w:val="24"/>
          <w:lang w:val="ru-RU"/>
        </w:rPr>
      </w:pPr>
    </w:p>
    <w:p w:rsidR="00DE2CAB" w:rsidRPr="00F014CD" w:rsidRDefault="00DE2CAB">
      <w:pPr>
        <w:spacing w:after="0"/>
        <w:ind w:left="120"/>
        <w:rPr>
          <w:sz w:val="28"/>
          <w:szCs w:val="24"/>
          <w:lang w:val="ru-RU"/>
        </w:rPr>
      </w:pPr>
    </w:p>
    <w:p w:rsidR="00DE2CAB" w:rsidRPr="00F014CD" w:rsidRDefault="00E047E8" w:rsidP="00E047E8">
      <w:pPr>
        <w:tabs>
          <w:tab w:val="left" w:pos="7170"/>
        </w:tabs>
        <w:spacing w:after="0"/>
        <w:ind w:left="120"/>
        <w:rPr>
          <w:sz w:val="28"/>
          <w:szCs w:val="24"/>
          <w:lang w:val="ru-RU"/>
        </w:rPr>
      </w:pPr>
      <w:r w:rsidRPr="00F014CD">
        <w:rPr>
          <w:sz w:val="28"/>
          <w:szCs w:val="24"/>
          <w:lang w:val="ru-RU"/>
        </w:rPr>
        <w:tab/>
      </w:r>
    </w:p>
    <w:p w:rsidR="00DE2CAB" w:rsidRPr="00F014CD" w:rsidRDefault="00947F15">
      <w:pPr>
        <w:spacing w:after="0" w:line="408" w:lineRule="auto"/>
        <w:ind w:left="120"/>
        <w:jc w:val="center"/>
        <w:rPr>
          <w:sz w:val="28"/>
          <w:szCs w:val="24"/>
          <w:lang w:val="ru-RU"/>
        </w:rPr>
      </w:pPr>
      <w:r w:rsidRPr="00F014CD">
        <w:rPr>
          <w:rFonts w:ascii="Times New Roman" w:hAnsi="Times New Roman"/>
          <w:b/>
          <w:color w:val="000000"/>
          <w:sz w:val="28"/>
          <w:szCs w:val="24"/>
          <w:lang w:val="ru-RU"/>
        </w:rPr>
        <w:t>РАБОЧАЯ ПРОГРАММА</w:t>
      </w:r>
    </w:p>
    <w:p w:rsidR="00DE2CAB" w:rsidRPr="00F014CD" w:rsidRDefault="00947F15">
      <w:pPr>
        <w:spacing w:after="0" w:line="408" w:lineRule="auto"/>
        <w:ind w:left="120"/>
        <w:jc w:val="center"/>
        <w:rPr>
          <w:sz w:val="28"/>
          <w:szCs w:val="24"/>
          <w:lang w:val="ru-RU"/>
        </w:rPr>
      </w:pPr>
      <w:r w:rsidRPr="00F014CD">
        <w:rPr>
          <w:rFonts w:ascii="Times New Roman" w:hAnsi="Times New Roman"/>
          <w:color w:val="000000"/>
          <w:sz w:val="28"/>
          <w:szCs w:val="24"/>
          <w:lang w:val="ru-RU"/>
        </w:rPr>
        <w:t>(</w:t>
      </w:r>
      <w:r w:rsidRPr="00F014CD">
        <w:rPr>
          <w:rFonts w:ascii="Times New Roman" w:hAnsi="Times New Roman"/>
          <w:color w:val="000000"/>
          <w:sz w:val="28"/>
          <w:szCs w:val="24"/>
        </w:rPr>
        <w:t>ID</w:t>
      </w:r>
      <w:r w:rsidRPr="00F014CD">
        <w:rPr>
          <w:rFonts w:ascii="Times New Roman" w:hAnsi="Times New Roman"/>
          <w:color w:val="000000"/>
          <w:sz w:val="28"/>
          <w:szCs w:val="24"/>
          <w:lang w:val="ru-RU"/>
        </w:rPr>
        <w:t xml:space="preserve"> 2844950)</w:t>
      </w:r>
    </w:p>
    <w:p w:rsidR="00DE2CAB" w:rsidRPr="00F014CD" w:rsidRDefault="00DE2CAB">
      <w:pPr>
        <w:spacing w:after="0"/>
        <w:ind w:left="120"/>
        <w:jc w:val="center"/>
        <w:rPr>
          <w:sz w:val="28"/>
          <w:szCs w:val="24"/>
          <w:lang w:val="ru-RU"/>
        </w:rPr>
      </w:pPr>
    </w:p>
    <w:p w:rsidR="00DE2CAB" w:rsidRPr="00F014CD" w:rsidRDefault="00947F15">
      <w:pPr>
        <w:spacing w:after="0" w:line="408" w:lineRule="auto"/>
        <w:ind w:left="120"/>
        <w:jc w:val="center"/>
        <w:rPr>
          <w:sz w:val="28"/>
          <w:szCs w:val="24"/>
          <w:lang w:val="ru-RU"/>
        </w:rPr>
      </w:pPr>
      <w:r w:rsidRPr="00F014CD">
        <w:rPr>
          <w:rFonts w:ascii="Times New Roman" w:hAnsi="Times New Roman"/>
          <w:b/>
          <w:color w:val="000000"/>
          <w:sz w:val="28"/>
          <w:szCs w:val="24"/>
          <w:lang w:val="ru-RU"/>
        </w:rPr>
        <w:t>учебного предмета «Математика»</w:t>
      </w:r>
    </w:p>
    <w:p w:rsidR="00DE2CAB" w:rsidRPr="00F014CD" w:rsidRDefault="00947F15">
      <w:pPr>
        <w:spacing w:after="0" w:line="408" w:lineRule="auto"/>
        <w:ind w:left="120"/>
        <w:jc w:val="center"/>
        <w:rPr>
          <w:sz w:val="28"/>
          <w:szCs w:val="24"/>
          <w:lang w:val="ru-RU"/>
        </w:rPr>
      </w:pPr>
      <w:r w:rsidRPr="00F014CD">
        <w:rPr>
          <w:rFonts w:ascii="Times New Roman" w:hAnsi="Times New Roman"/>
          <w:color w:val="000000"/>
          <w:sz w:val="28"/>
          <w:szCs w:val="24"/>
          <w:lang w:val="ru-RU"/>
        </w:rPr>
        <w:t>для обучающихся 1</w:t>
      </w:r>
      <w:r w:rsidRPr="00F014CD">
        <w:rPr>
          <w:rFonts w:ascii="Calibri" w:hAnsi="Calibri"/>
          <w:color w:val="000000"/>
          <w:sz w:val="28"/>
          <w:szCs w:val="24"/>
          <w:lang w:val="ru-RU"/>
        </w:rPr>
        <w:t xml:space="preserve">– </w:t>
      </w:r>
      <w:r w:rsidRPr="00F014CD">
        <w:rPr>
          <w:rFonts w:ascii="Times New Roman" w:hAnsi="Times New Roman"/>
          <w:color w:val="000000"/>
          <w:sz w:val="28"/>
          <w:szCs w:val="24"/>
          <w:lang w:val="ru-RU"/>
        </w:rPr>
        <w:t>4 классов</w:t>
      </w:r>
    </w:p>
    <w:p w:rsidR="00DE2CAB" w:rsidRPr="00F014CD" w:rsidRDefault="00DE2CAB">
      <w:pPr>
        <w:spacing w:after="0"/>
        <w:ind w:left="120"/>
        <w:jc w:val="center"/>
        <w:rPr>
          <w:sz w:val="28"/>
          <w:szCs w:val="24"/>
          <w:lang w:val="ru-RU"/>
        </w:rPr>
      </w:pPr>
    </w:p>
    <w:p w:rsidR="00DE2CAB" w:rsidRPr="00F014CD" w:rsidRDefault="00DE2CAB">
      <w:pPr>
        <w:spacing w:after="0"/>
        <w:ind w:left="120"/>
        <w:jc w:val="center"/>
        <w:rPr>
          <w:sz w:val="28"/>
          <w:szCs w:val="24"/>
          <w:lang w:val="ru-RU"/>
        </w:rPr>
      </w:pPr>
    </w:p>
    <w:p w:rsidR="00DE2CAB" w:rsidRPr="00F014CD" w:rsidRDefault="00DE2CAB">
      <w:pPr>
        <w:spacing w:after="0"/>
        <w:ind w:left="120"/>
        <w:jc w:val="center"/>
        <w:rPr>
          <w:sz w:val="28"/>
          <w:szCs w:val="24"/>
          <w:lang w:val="ru-RU"/>
        </w:rPr>
      </w:pPr>
    </w:p>
    <w:p w:rsidR="00DE2CAB" w:rsidRDefault="00DE2CAB" w:rsidP="00F014CD">
      <w:pPr>
        <w:spacing w:after="0"/>
        <w:rPr>
          <w:sz w:val="28"/>
          <w:szCs w:val="24"/>
          <w:lang w:val="ru-RU"/>
        </w:rPr>
      </w:pPr>
    </w:p>
    <w:p w:rsidR="00F014CD" w:rsidRPr="00F014CD" w:rsidRDefault="00F014CD" w:rsidP="00F014CD">
      <w:pPr>
        <w:spacing w:after="0"/>
        <w:rPr>
          <w:sz w:val="28"/>
          <w:szCs w:val="24"/>
          <w:lang w:val="ru-RU"/>
        </w:rPr>
      </w:pPr>
    </w:p>
    <w:p w:rsidR="00DE2CAB" w:rsidRPr="00F014CD" w:rsidRDefault="00DE2CAB" w:rsidP="00947F15">
      <w:pPr>
        <w:spacing w:after="0"/>
        <w:rPr>
          <w:sz w:val="28"/>
          <w:szCs w:val="24"/>
          <w:lang w:val="ru-RU"/>
        </w:rPr>
      </w:pPr>
    </w:p>
    <w:p w:rsidR="00DE2CAB" w:rsidRPr="00F014CD" w:rsidRDefault="00947F15" w:rsidP="00947F15">
      <w:pPr>
        <w:spacing w:after="0"/>
        <w:ind w:left="120"/>
        <w:jc w:val="center"/>
        <w:rPr>
          <w:sz w:val="24"/>
          <w:szCs w:val="24"/>
          <w:lang w:val="ru-RU"/>
        </w:rPr>
        <w:sectPr w:rsidR="00DE2CAB" w:rsidRPr="00F014CD">
          <w:footerReference w:type="default" r:id="rId7"/>
          <w:pgSz w:w="11906" w:h="16383"/>
          <w:pgMar w:top="1134" w:right="850" w:bottom="1134" w:left="1701" w:header="720" w:footer="720" w:gutter="0"/>
          <w:cols w:space="720"/>
        </w:sectPr>
      </w:pPr>
      <w:r w:rsidRPr="00F014CD">
        <w:rPr>
          <w:rFonts w:ascii="Times New Roman" w:hAnsi="Times New Roman"/>
          <w:color w:val="000000"/>
          <w:sz w:val="28"/>
          <w:szCs w:val="24"/>
          <w:lang w:val="ru-RU"/>
        </w:rPr>
        <w:t>​</w:t>
      </w:r>
      <w:bookmarkStart w:id="3" w:name="6efb4b3f-b311-4243-8bdc-9c68fbe3f27d"/>
      <w:r w:rsidRPr="00F014CD">
        <w:rPr>
          <w:rFonts w:ascii="Times New Roman" w:hAnsi="Times New Roman"/>
          <w:b/>
          <w:color w:val="000000"/>
          <w:sz w:val="28"/>
          <w:szCs w:val="24"/>
          <w:lang w:val="ru-RU"/>
        </w:rPr>
        <w:t>с.Толстой-Юрт</w:t>
      </w:r>
      <w:bookmarkEnd w:id="3"/>
      <w:r w:rsidRPr="00F014CD">
        <w:rPr>
          <w:rFonts w:ascii="Times New Roman" w:hAnsi="Times New Roman"/>
          <w:b/>
          <w:color w:val="000000"/>
          <w:sz w:val="28"/>
          <w:szCs w:val="24"/>
          <w:lang w:val="ru-RU"/>
        </w:rPr>
        <w:t xml:space="preserve">‌ </w:t>
      </w:r>
      <w:bookmarkStart w:id="4" w:name="f1911595-c9b0-48c8-8fd6-d0b6f2c1f773"/>
      <w:r w:rsidRPr="00F014CD">
        <w:rPr>
          <w:rFonts w:ascii="Times New Roman" w:hAnsi="Times New Roman"/>
          <w:b/>
          <w:color w:val="000000"/>
          <w:sz w:val="28"/>
          <w:szCs w:val="24"/>
          <w:lang w:val="ru-RU"/>
        </w:rPr>
        <w:t>2023</w:t>
      </w:r>
      <w:bookmarkEnd w:id="4"/>
      <w:r w:rsidRPr="00F014CD">
        <w:rPr>
          <w:rFonts w:ascii="Times New Roman" w:hAnsi="Times New Roman"/>
          <w:b/>
          <w:color w:val="000000"/>
          <w:sz w:val="24"/>
          <w:szCs w:val="24"/>
          <w:lang w:val="ru-RU"/>
        </w:rPr>
        <w:t>‌</w:t>
      </w:r>
      <w:r w:rsidRPr="00F014CD">
        <w:rPr>
          <w:rFonts w:ascii="Times New Roman" w:hAnsi="Times New Roman"/>
          <w:color w:val="000000"/>
          <w:sz w:val="24"/>
          <w:szCs w:val="24"/>
          <w:lang w:val="ru-RU"/>
        </w:rPr>
        <w:t>​</w:t>
      </w:r>
    </w:p>
    <w:p w:rsidR="00DE2CAB" w:rsidRPr="00F014CD" w:rsidRDefault="00947F15" w:rsidP="00947F15">
      <w:pPr>
        <w:spacing w:after="0" w:line="264" w:lineRule="auto"/>
        <w:jc w:val="both"/>
        <w:rPr>
          <w:sz w:val="24"/>
          <w:szCs w:val="24"/>
          <w:lang w:val="ru-RU"/>
        </w:rPr>
      </w:pPr>
      <w:bookmarkStart w:id="5" w:name="block-21344492"/>
      <w:bookmarkEnd w:id="0"/>
      <w:r w:rsidRPr="00F014CD">
        <w:rPr>
          <w:rFonts w:ascii="Times New Roman" w:hAnsi="Times New Roman"/>
          <w:b/>
          <w:color w:val="000000"/>
          <w:sz w:val="24"/>
          <w:szCs w:val="24"/>
          <w:lang w:val="ru-RU"/>
        </w:rPr>
        <w:lastRenderedPageBreak/>
        <w:t>ПОЯСНИТЕЛЬНАЯ ЗАПИСКА</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014CD">
        <w:rPr>
          <w:rFonts w:ascii="Calibri" w:hAnsi="Calibri"/>
          <w:color w:val="000000"/>
          <w:sz w:val="24"/>
          <w:szCs w:val="24"/>
          <w:lang w:val="ru-RU"/>
        </w:rPr>
        <w:t xml:space="preserve">– </w:t>
      </w:r>
      <w:r w:rsidRPr="00F014CD">
        <w:rPr>
          <w:rFonts w:ascii="Times New Roman" w:hAnsi="Times New Roman"/>
          <w:color w:val="000000"/>
          <w:sz w:val="24"/>
          <w:szCs w:val="24"/>
          <w:lang w:val="ru-RU"/>
        </w:rPr>
        <w:t>целое», «больше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меньше», «равно</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w:t>
      </w:r>
      <w:bookmarkStart w:id="6" w:name="bc284a2b-8dc7-47b2-bec2-e0e566c832dd"/>
      <w:r w:rsidRPr="00F014CD">
        <w:rPr>
          <w:rFonts w:ascii="Times New Roman" w:hAnsi="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F014CD">
        <w:rPr>
          <w:rFonts w:ascii="Times New Roman" w:hAnsi="Times New Roman"/>
          <w:color w:val="000000"/>
          <w:sz w:val="24"/>
          <w:szCs w:val="24"/>
          <w:lang w:val="ru-RU"/>
        </w:rPr>
        <w:t>‌‌</w:t>
      </w:r>
    </w:p>
    <w:p w:rsidR="00DE2CAB" w:rsidRPr="00F014CD" w:rsidRDefault="00DE2CAB">
      <w:pPr>
        <w:rPr>
          <w:sz w:val="24"/>
          <w:szCs w:val="24"/>
          <w:lang w:val="ru-RU"/>
        </w:rPr>
        <w:sectPr w:rsidR="00DE2CAB" w:rsidRPr="00F014CD">
          <w:pgSz w:w="11906" w:h="16383"/>
          <w:pgMar w:top="1134" w:right="850" w:bottom="1134" w:left="1701" w:header="720" w:footer="720" w:gutter="0"/>
          <w:cols w:space="720"/>
        </w:sectPr>
      </w:pPr>
    </w:p>
    <w:p w:rsidR="00DE2CAB" w:rsidRPr="00F014CD" w:rsidRDefault="00947F15">
      <w:pPr>
        <w:spacing w:after="0" w:line="264" w:lineRule="auto"/>
        <w:ind w:left="120"/>
        <w:jc w:val="both"/>
        <w:rPr>
          <w:sz w:val="24"/>
          <w:szCs w:val="24"/>
          <w:lang w:val="ru-RU"/>
        </w:rPr>
      </w:pPr>
      <w:bookmarkStart w:id="7" w:name="block-21344485"/>
      <w:bookmarkEnd w:id="5"/>
      <w:r w:rsidRPr="00F014CD">
        <w:rPr>
          <w:rFonts w:ascii="Times New Roman" w:hAnsi="Times New Roman"/>
          <w:b/>
          <w:color w:val="000000"/>
          <w:sz w:val="24"/>
          <w:szCs w:val="24"/>
          <w:lang w:val="ru-RU"/>
        </w:rPr>
        <w:lastRenderedPageBreak/>
        <w:t>СОДЕРЖАНИЕ ОБУЧЕНИЯ</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1 КЛАСС</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Числа и величины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Арифметические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Текстовые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Пространственные отношения и геометрические фигуры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справа», «сверху</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 xml:space="preserve">снизу», «между».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Математическая информация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Закономерность в ряду заданных объектов: её обнаружение, продолжение ряда.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наблюдать математические объекты (числа, величины) в окружающем мире;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обнаруживать общее и различное в записи арифметических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наблюдать действие измерительных приборов;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два объекта, два числа;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распределять объекты на группы по заданному основанию;</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копировать изученные фигуры, рисовать от руки по собственному замыслу;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приводить примеры чисел, геометрических фигур;</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соблюдать последовательность при количественном и порядковом счёте.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читать таблицу, извлекать информацию, представленную в табличной форме.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комментировать ход сравнения двух объектов;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различать и использовать математические знаки;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строить предложения относительно заданного набора объектов.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принимать учебную задачу, удерживать её в процессе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действовать в соответствии с предложенным образцом, инструкцией;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проверять правильность вычисления с помощью другого приёма выполнения действия.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Совместная деятельность способствует формированию умений: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2 КЛАСС</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Числа и величины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w:t>
      </w:r>
      <w:r w:rsidRPr="00F014CD">
        <w:rPr>
          <w:rFonts w:ascii="Times New Roman" w:hAnsi="Times New Roman"/>
          <w:color w:val="000000"/>
          <w:sz w:val="24"/>
          <w:szCs w:val="24"/>
          <w:lang w:val="ru-RU"/>
        </w:rPr>
        <w:lastRenderedPageBreak/>
        <w:t xml:space="preserve">миллиметр). Соотношение между единицами величины (в пределах 100), его применение для решения практических задач. </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Арифметические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Текстовые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Пространственные отношения и геометрические фигуры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Математическая информация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 xml:space="preserve">Алгоритмы (приёмы, правила) устных и письменных вычислений, измерений и построения геометрических фигур.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наблюдать математические отношения (часть – целое, больше – меньше) в окружающем мире;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обнаруживать модели геометрических фигур в окружающем мире;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вести поиск различных решений задачи (расчётной, с геометрическим содержанием);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устанавливать соответствие между математическим выражением и его текстовым описанием;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подбирать примеры, подтверждающие суждение, вывод, ответ.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устанавливать логику перебора вариантов для решения простейших комбинаторных задач;</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дополнять модели (схемы, изображения) готовыми числовыми данными.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комментировать ход вычислений;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объяснять выбор величины, соответствующей ситуации измерения;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составлять текстовую задачу с заданным отношением (готовым решением) по образцу;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называть числа, величины, геометрические фигуры, обладающие заданным свойством;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записывать, читать число, числовое выражение;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 xml:space="preserve">приводить примеры, иллюстрирующие арифметическое действие, взаимное расположение геометрических фигур;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конструировать утверждения с использованием слов «каждый», «все».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следовать установленному правилу, по которому составлен ряд чисел, величин, геометрических фигур;</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находить с помощью учителя причину возникшей ошибки или затруднения.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совместно с учителем оценивать результаты выполнения общей работы.</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3 КЛАСС</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Числа и величины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Масса (единица массы – грамм), соотношение между килограммом и граммом, отношения «тяжелее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легче на…», «тяжелее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 xml:space="preserve">легче в…».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Стоимость (единицы – рубль, копейка), установление отношения «дороже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дешевле на…», «дороже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 xml:space="preserve">дешевле в…». Соотношение «цена, количество, стоимость» в практической ситуации.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Время (единица времени – секунда), установление отношения «быстрее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медленнее на…», «быстрее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Арифметические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Письменное сложение, вычитание чисел в пределах 1000. Действия с числами 0 и 1.</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Переместительное, сочетательное свойства сложения, умножения при вычислениях.</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Нахождение неизвестного компонента арифметического действия.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Однородные величины: сложение и вычитание. </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Текстовые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меньше на…», «больше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Пространственные отношения и геометрические фигуры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Периметр многоугольника: измерение, вычисление, запись равенства.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Математическая информация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Классификация объектов по двум признакам.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Формализованное описание последовательности действий (инструкция, план, схема, алгоритм).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Столбчатая диаграмма: чтение, использование данных для решения учебных и практических задач.</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w:t>
      </w:r>
      <w:r w:rsidRPr="00F014CD">
        <w:rPr>
          <w:rFonts w:ascii="Times New Roman" w:hAnsi="Times New Roman"/>
          <w:color w:val="000000"/>
          <w:sz w:val="24"/>
          <w:szCs w:val="24"/>
          <w:lang w:val="ru-RU"/>
        </w:rPr>
        <w:lastRenderedPageBreak/>
        <w:t>универсальных учебных действий, регулятивных универсальных учебных действий, совместной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математические объекты (числа, величины, геометрические фигуры);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выбирать приём вычисления, выполнения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конструировать геометрические фигуры;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прикидывать размеры фигуры, её элементов;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понимать смысл зависимостей и математических отношений, описанных в задаче;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различать и использовать разные приёмы и алгоритмы вычисления;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выбирать метод решения (моделирование ситуации, перебор вариантов, использование алгоритма);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соотносить начало, окончание, продолжительность события в практической ситуации;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составлять ряд чисел (величин, геометрических фигур) по самостоятельно выбранному правилу;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моделировать предложенную практическую ситуацию;</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устанавливать последовательность событий, действий сюжета текстовой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читать информацию, представленную в разных формах;</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извлекать и интерпретировать числовые данные, представленные в таблице, на диаграмме;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заполнять таблицы сложения и умножения, дополнять данными чертёж;</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устанавливать соответствие между различными записями решения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математическую терминологию для описания отношений и зависимостей;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строить речевые высказывания для решения задач, составлять текстовую задачу;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объяснять на примерах отношения «больше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меньше на…», «больше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меньше в…», «равно»;</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математическую символику для составления числовых выражений;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участвовать в обсуждении ошибок в ходе и результате выполнения вычисления.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проверять ход и результат выполнения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вести поиск ошибок, характеризовать их и исправлять;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формулировать ответ (вывод), подтверждать его объяснением, расчётами;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совместно прикидку и оценку результата выполнения общей работы.</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4 КЛАСС</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Числа и величины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Величины: сравнение объектов по массе, длине, площади, вместимости.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Единицы массы (</w:t>
      </w:r>
      <w:r w:rsidRPr="00F014CD">
        <w:rPr>
          <w:rFonts w:ascii="Times New Roman" w:hAnsi="Times New Roman"/>
          <w:color w:val="333333"/>
          <w:sz w:val="24"/>
          <w:szCs w:val="24"/>
          <w:lang w:val="ru-RU"/>
        </w:rPr>
        <w:t>центнер, тонна)</w:t>
      </w:r>
      <w:r w:rsidRPr="00F014CD">
        <w:rPr>
          <w:rFonts w:ascii="Times New Roman" w:hAnsi="Times New Roman"/>
          <w:color w:val="000000"/>
          <w:sz w:val="24"/>
          <w:szCs w:val="24"/>
          <w:lang w:val="ru-RU"/>
        </w:rPr>
        <w:t>и соотношения между ними.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Единицы времени (сутки, неделя, месяц, год, век), соотношения между ними.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Доля величины времени, массы, длины.</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Арифметические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Умножение и деление величины на однозначное число.</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Текстовые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Пространственные отношения и геометрические фигуры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Наглядные представления о симметрии.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Периметр, площадь фигуры, составленной из двух </w:t>
      </w:r>
      <w:r w:rsidRPr="00F014CD">
        <w:rPr>
          <w:rFonts w:ascii="Calibri" w:hAnsi="Calibri"/>
          <w:color w:val="000000"/>
          <w:sz w:val="24"/>
          <w:szCs w:val="24"/>
          <w:lang w:val="ru-RU"/>
        </w:rPr>
        <w:t xml:space="preserve">– </w:t>
      </w:r>
      <w:r w:rsidRPr="00F014CD">
        <w:rPr>
          <w:rFonts w:ascii="Times New Roman" w:hAnsi="Times New Roman"/>
          <w:color w:val="000000"/>
          <w:sz w:val="24"/>
          <w:szCs w:val="24"/>
          <w:lang w:val="ru-RU"/>
        </w:rPr>
        <w:t>трёх прямоугольников (квадратов).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Математическая информация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Алгоритмы решения изученных учебных и практических задач.</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обнаруживать модели изученных геометрических фигур в окружающем мире;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классифицировать объекты по 1–2 выбранным признакам;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представлять информацию в разных формах;</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извлекать и интерпретировать информацию, представленную в таблице, на диаграмме;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приводить примеры и контрпримеры для подтверждения или опровержения вывода, гипотезы;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конструировать, читать числовое выражение;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описывать практическую ситуацию с использованием изученной терминологии;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характеризовать математические объекты, явления и события с помощью изученных величин;</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составлять инструкцию, записывать рассуждение;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самостоятельно выполнять прикидку и оценку результата измерений;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DE2CAB" w:rsidRPr="00F014CD" w:rsidRDefault="00DE2CAB">
      <w:pPr>
        <w:rPr>
          <w:sz w:val="24"/>
          <w:szCs w:val="24"/>
          <w:lang w:val="ru-RU"/>
        </w:rPr>
        <w:sectPr w:rsidR="00DE2CAB" w:rsidRPr="00F014CD">
          <w:pgSz w:w="11906" w:h="16383"/>
          <w:pgMar w:top="1134" w:right="850" w:bottom="1134" w:left="1701" w:header="720" w:footer="720" w:gutter="0"/>
          <w:cols w:space="720"/>
        </w:sectPr>
      </w:pPr>
    </w:p>
    <w:p w:rsidR="00DE2CAB" w:rsidRPr="00F014CD" w:rsidRDefault="00947F15">
      <w:pPr>
        <w:spacing w:after="0" w:line="264" w:lineRule="auto"/>
        <w:ind w:left="120"/>
        <w:jc w:val="both"/>
        <w:rPr>
          <w:sz w:val="24"/>
          <w:szCs w:val="24"/>
          <w:lang w:val="ru-RU"/>
        </w:rPr>
      </w:pPr>
      <w:bookmarkStart w:id="8" w:name="block-21344486"/>
      <w:bookmarkEnd w:id="7"/>
      <w:r w:rsidRPr="00F014CD">
        <w:rPr>
          <w:rFonts w:ascii="Times New Roman" w:hAnsi="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ЛИЧНОСТНЫЕ РЕЗУЛЬТАТЫ</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осваивать навыки организации безопасного поведения в информационной среде;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МЕТАПРЕДМЕТНЫЕ РЕЗУЛЬТАТЫ</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Познавательные универсальные учебные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Базовые логические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устанавливать связи и зависимости между математическими объектами («часть </w:t>
      </w:r>
      <w:r w:rsidRPr="00F014CD">
        <w:rPr>
          <w:rFonts w:ascii="Calibri" w:hAnsi="Calibri"/>
          <w:color w:val="000000"/>
          <w:sz w:val="24"/>
          <w:szCs w:val="24"/>
          <w:lang w:val="ru-RU"/>
        </w:rPr>
        <w:t xml:space="preserve">– </w:t>
      </w:r>
      <w:r w:rsidRPr="00F014CD">
        <w:rPr>
          <w:rFonts w:ascii="Times New Roman" w:hAnsi="Times New Roman"/>
          <w:color w:val="000000"/>
          <w:sz w:val="24"/>
          <w:szCs w:val="24"/>
          <w:lang w:val="ru-RU"/>
        </w:rPr>
        <w:t>целое», «причина</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 xml:space="preserve">следствие», </w:t>
      </w:r>
      <w:r w:rsidRPr="00F014CD">
        <w:rPr>
          <w:rFonts w:ascii="Calibri" w:hAnsi="Calibri"/>
          <w:color w:val="000000"/>
          <w:sz w:val="24"/>
          <w:szCs w:val="24"/>
          <w:lang w:val="ru-RU"/>
        </w:rPr>
        <w:t>«</w:t>
      </w:r>
      <w:r w:rsidRPr="00F014CD">
        <w:rPr>
          <w:rFonts w:ascii="Times New Roman" w:hAnsi="Times New Roman"/>
          <w:color w:val="000000"/>
          <w:sz w:val="24"/>
          <w:szCs w:val="24"/>
          <w:lang w:val="ru-RU"/>
        </w:rPr>
        <w:t>протяжённость</w:t>
      </w:r>
      <w:r w:rsidRPr="00F014CD">
        <w:rPr>
          <w:rFonts w:ascii="Calibri" w:hAnsi="Calibri"/>
          <w:color w:val="000000"/>
          <w:sz w:val="24"/>
          <w:szCs w:val="24"/>
          <w:lang w:val="ru-RU"/>
        </w:rPr>
        <w:t>»</w:t>
      </w:r>
      <w:r w:rsidRPr="00F014CD">
        <w:rPr>
          <w:rFonts w:ascii="Times New Roman" w:hAnsi="Times New Roman"/>
          <w:color w:val="000000"/>
          <w:sz w:val="24"/>
          <w:szCs w:val="24"/>
          <w:lang w:val="ru-RU"/>
        </w:rPr>
        <w:t>);</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Базовые исследовательские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проявлять способность ориентироваться в учебном материале разных разделов курса математики;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применять изученные методы познания (измерение, моделирование, перебор вариантов).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Работа с информацией: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Коммуникативные универсальные учебные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Общение: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конструировать утверждения, проверять их истинность;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текст задания для объяснения способа и хода решения математической задачи;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комментировать процесс вычисления, построения, решения;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объяснять полученный ответ с использованием изученной терминологии;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ориентироваться в алгоритмах: воспроизводить, дополнять, исправлять деформированные;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самостоятельно составлять тексты заданий, аналогичные типовым изученным.</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Регулятивные универсальные учебные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Самоорганизация: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планировать действия по решению учебной задачи для получения результата;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планировать этапы предстоящей работы, определять последовательность учебных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Самоконтроль (рефлексия):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осуществлять контроль процесса и результата своей деятельности;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выбирать и при необходимости корректировать способы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находить ошибки в своей работе, устанавливать их причины, вести поиск путей преодоления ошибок;</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оценивать рациональность своих действий, давать им качественную характеристику.</w:t>
      </w:r>
    </w:p>
    <w:p w:rsidR="00DE2CAB" w:rsidRPr="00F014CD" w:rsidRDefault="00947F15">
      <w:pPr>
        <w:spacing w:after="0" w:line="264" w:lineRule="auto"/>
        <w:ind w:firstLine="600"/>
        <w:jc w:val="both"/>
        <w:rPr>
          <w:sz w:val="24"/>
          <w:szCs w:val="24"/>
          <w:lang w:val="ru-RU"/>
        </w:rPr>
      </w:pPr>
      <w:r w:rsidRPr="00F014CD">
        <w:rPr>
          <w:rFonts w:ascii="Times New Roman" w:hAnsi="Times New Roman"/>
          <w:b/>
          <w:color w:val="000000"/>
          <w:sz w:val="24"/>
          <w:szCs w:val="24"/>
          <w:lang w:val="ru-RU"/>
        </w:rPr>
        <w:t>Совместная деятельность: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b/>
          <w:color w:val="000000"/>
          <w:sz w:val="24"/>
          <w:szCs w:val="24"/>
          <w:lang w:val="ru-RU"/>
        </w:rPr>
        <w:t>ПРЕДМЕТНЫЕ РЕЗУЛЬТАТЫ</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color w:val="000000"/>
          <w:sz w:val="24"/>
          <w:szCs w:val="24"/>
          <w:lang w:val="ru-RU"/>
        </w:rPr>
        <w:t>К концу обучения в</w:t>
      </w:r>
      <w:r w:rsidRPr="00F014CD">
        <w:rPr>
          <w:rFonts w:ascii="Times New Roman" w:hAnsi="Times New Roman"/>
          <w:b/>
          <w:color w:val="000000"/>
          <w:sz w:val="24"/>
          <w:szCs w:val="24"/>
          <w:lang w:val="ru-RU"/>
        </w:rPr>
        <w:t xml:space="preserve"> 1 классе</w:t>
      </w:r>
      <w:r w:rsidRPr="00F014CD">
        <w:rPr>
          <w:rFonts w:ascii="Times New Roman" w:hAnsi="Times New Roman"/>
          <w:color w:val="000000"/>
          <w:sz w:val="24"/>
          <w:szCs w:val="24"/>
          <w:lang w:val="ru-RU"/>
        </w:rPr>
        <w:t xml:space="preserve"> у обучающегося будут сформированы следующие умения: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читать, записывать, сравнивать, упорядочивать числа от 0 до 20;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пересчитывать различные объекты, устанавливать порядковый номер объекта;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числа, большее или меньшее данного числа на заданное число;</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сравнивать объекты по длине, устанавливая между ними соотношение «длиннее </w:t>
      </w:r>
      <w:r w:rsidRPr="00F014CD">
        <w:rPr>
          <w:rFonts w:ascii="Calibri" w:hAnsi="Calibri"/>
          <w:color w:val="000000"/>
          <w:sz w:val="24"/>
          <w:szCs w:val="24"/>
          <w:lang w:val="ru-RU"/>
        </w:rPr>
        <w:t xml:space="preserve">– </w:t>
      </w:r>
      <w:r w:rsidRPr="00F014CD">
        <w:rPr>
          <w:rFonts w:ascii="Times New Roman" w:hAnsi="Times New Roman"/>
          <w:color w:val="000000"/>
          <w:sz w:val="24"/>
          <w:szCs w:val="24"/>
          <w:lang w:val="ru-RU"/>
        </w:rPr>
        <w:t>короче», «выше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ниже», «шире</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уже»;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измерять длину отрезка (в см), чертить отрезок заданной длины;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различать число и цифру;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устанавливать между объектами соотношения: «слева</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справа», «спереди</w:t>
      </w:r>
      <w:r w:rsidRPr="00F014CD">
        <w:rPr>
          <w:rFonts w:ascii="Times New Roman" w:hAnsi="Times New Roman"/>
          <w:color w:val="333333"/>
          <w:sz w:val="24"/>
          <w:szCs w:val="24"/>
          <w:lang w:val="ru-RU"/>
        </w:rPr>
        <w:t xml:space="preserve"> – </w:t>
      </w:r>
      <w:r w:rsidRPr="00F014CD">
        <w:rPr>
          <w:rFonts w:ascii="Times New Roman" w:hAnsi="Times New Roman"/>
          <w:color w:val="000000"/>
          <w:sz w:val="24"/>
          <w:szCs w:val="24"/>
          <w:lang w:val="ru-RU"/>
        </w:rPr>
        <w:t xml:space="preserve">сзади», </w:t>
      </w:r>
      <w:r w:rsidRPr="00F014CD">
        <w:rPr>
          <w:rFonts w:ascii="Times New Roman" w:hAnsi="Times New Roman"/>
          <w:color w:val="333333"/>
          <w:sz w:val="24"/>
          <w:szCs w:val="24"/>
          <w:lang w:val="ru-RU"/>
        </w:rPr>
        <w:t>«</w:t>
      </w:r>
      <w:r w:rsidRPr="00F014CD">
        <w:rPr>
          <w:rFonts w:ascii="Times New Roman" w:hAnsi="Times New Roman"/>
          <w:color w:val="000000"/>
          <w:sz w:val="24"/>
          <w:szCs w:val="24"/>
          <w:lang w:val="ru-RU"/>
        </w:rPr>
        <w:t>между</w:t>
      </w:r>
      <w:r w:rsidRPr="00F014CD">
        <w:rPr>
          <w:rFonts w:ascii="Times New Roman" w:hAnsi="Times New Roman"/>
          <w:color w:val="333333"/>
          <w:sz w:val="24"/>
          <w:szCs w:val="24"/>
          <w:lang w:val="ru-RU"/>
        </w:rPr>
        <w:t>»</w:t>
      </w:r>
      <w:r w:rsidRPr="00F014CD">
        <w:rPr>
          <w:rFonts w:ascii="Times New Roman" w:hAnsi="Times New Roman"/>
          <w:color w:val="000000"/>
          <w:sz w:val="24"/>
          <w:szCs w:val="24"/>
          <w:lang w:val="ru-RU"/>
        </w:rPr>
        <w:t>;</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два объекта (числа, геометрические фигуры);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распределять объекты на две группы по заданному основанию.</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color w:val="000000"/>
          <w:sz w:val="24"/>
          <w:szCs w:val="24"/>
          <w:lang w:val="ru-RU"/>
        </w:rPr>
        <w:t>К концу обучения во</w:t>
      </w:r>
      <w:r w:rsidRPr="00F014CD">
        <w:rPr>
          <w:rFonts w:ascii="Times New Roman" w:hAnsi="Times New Roman"/>
          <w:b/>
          <w:i/>
          <w:color w:val="000000"/>
          <w:sz w:val="24"/>
          <w:szCs w:val="24"/>
          <w:lang w:val="ru-RU"/>
        </w:rPr>
        <w:t xml:space="preserve"> </w:t>
      </w:r>
      <w:r w:rsidRPr="00F014CD">
        <w:rPr>
          <w:rFonts w:ascii="Times New Roman" w:hAnsi="Times New Roman"/>
          <w:b/>
          <w:color w:val="000000"/>
          <w:sz w:val="24"/>
          <w:szCs w:val="24"/>
          <w:lang w:val="ru-RU"/>
        </w:rPr>
        <w:t>2 классе</w:t>
      </w:r>
      <w:r w:rsidRPr="00F014CD">
        <w:rPr>
          <w:rFonts w:ascii="Times New Roman" w:hAnsi="Times New Roman"/>
          <w:color w:val="000000"/>
          <w:sz w:val="24"/>
          <w:szCs w:val="24"/>
          <w:lang w:val="ru-RU"/>
        </w:rPr>
        <w:t xml:space="preserve"> у обучающегося будут сформированы следующие умения: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читать, записывать, сравнивать, упорядочивать числа в пределах 100;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неизвестный компонент сложения, вычитания;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определять с помощью измерительных инструментов длину, определять время с помощью часов;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различать и называть геометрические фигуры: прямой угол, ломаную, многоугольник;</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измерение длин реальных объектов с помощью линейки;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длину ломаной, состоящей из двух-трёх звеньев, периметр прямоугольника (квадрата);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распознавать верные (истинные) и неверные (ложные) утверждения со словами «все», «каждый»;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проводить одно-двухшаговые логические рассуждения и делать выводы;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общий признак группы математических объектов (чисел, величин, геометрических фигур);</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закономерность в ряду объектов (чисел, геометрических фигур);</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группы объектов (находить общее, различное);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обнаруживать модели геометрических фигур в окружающем мире;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подбирать примеры, подтверждающие суждение, ответ;</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составлять (дополнять) текстовую задачу;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проверять правильность вычисления, измерения.</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color w:val="000000"/>
          <w:sz w:val="24"/>
          <w:szCs w:val="24"/>
          <w:lang w:val="ru-RU"/>
        </w:rPr>
        <w:t xml:space="preserve">К концу обучения в </w:t>
      </w:r>
      <w:r w:rsidRPr="00F014CD">
        <w:rPr>
          <w:rFonts w:ascii="Times New Roman" w:hAnsi="Times New Roman"/>
          <w:b/>
          <w:color w:val="000000"/>
          <w:sz w:val="24"/>
          <w:szCs w:val="24"/>
          <w:lang w:val="ru-RU"/>
        </w:rPr>
        <w:t>3 классе</w:t>
      </w:r>
      <w:r w:rsidRPr="00F014CD">
        <w:rPr>
          <w:rFonts w:ascii="Times New Roman" w:hAnsi="Times New Roman"/>
          <w:color w:val="000000"/>
          <w:sz w:val="24"/>
          <w:szCs w:val="24"/>
          <w:lang w:val="ru-RU"/>
        </w:rPr>
        <w:t xml:space="preserve"> у обучающегося будут сформированы следующие умения: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читать, записывать, сравнивать, упорядочивать числа в пределах 1000;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находить число большее или меньшее данного числа на заданное число, в заданное число раз (в пределах 1000);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действия умножение и деление с числами 0 и 1;</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при вычислениях переместительное и сочетательное свойства сложения;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неизвестный компонент арифметического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называть, находить долю величины (половина, четверть);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величины, выраженные долями;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фигуры по площади (наложение, сопоставление числовых значений);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периметр прямоугольника (квадрата), площадь прямоугольника (квадрата);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классифицировать объекты по одному-двум признакам;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составлять план выполнения учебного задания и следовать ему, выполнять действия по алгоритму;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сравнивать математические объекты (находить общее, различное, уникальное);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выбирать верное решение математической задачи.</w:t>
      </w:r>
    </w:p>
    <w:p w:rsidR="00DE2CAB" w:rsidRPr="00F014CD" w:rsidRDefault="00DE2CAB">
      <w:pPr>
        <w:spacing w:after="0" w:line="264" w:lineRule="auto"/>
        <w:ind w:left="120"/>
        <w:jc w:val="both"/>
        <w:rPr>
          <w:sz w:val="24"/>
          <w:szCs w:val="24"/>
          <w:lang w:val="ru-RU"/>
        </w:rPr>
      </w:pPr>
    </w:p>
    <w:p w:rsidR="00DE2CAB" w:rsidRPr="00F014CD" w:rsidRDefault="00947F15">
      <w:pPr>
        <w:spacing w:after="0" w:line="264" w:lineRule="auto"/>
        <w:ind w:left="120"/>
        <w:jc w:val="both"/>
        <w:rPr>
          <w:sz w:val="24"/>
          <w:szCs w:val="24"/>
          <w:lang w:val="ru-RU"/>
        </w:rPr>
      </w:pPr>
      <w:r w:rsidRPr="00F014CD">
        <w:rPr>
          <w:rFonts w:ascii="Times New Roman" w:hAnsi="Times New Roman"/>
          <w:color w:val="000000"/>
          <w:sz w:val="24"/>
          <w:szCs w:val="24"/>
          <w:lang w:val="ru-RU"/>
        </w:rPr>
        <w:t>К концу обучения в</w:t>
      </w:r>
      <w:r w:rsidRPr="00F014CD">
        <w:rPr>
          <w:rFonts w:ascii="Times New Roman" w:hAnsi="Times New Roman"/>
          <w:b/>
          <w:color w:val="000000"/>
          <w:sz w:val="24"/>
          <w:szCs w:val="24"/>
          <w:lang w:val="ru-RU"/>
        </w:rPr>
        <w:t xml:space="preserve"> 4 классе</w:t>
      </w:r>
      <w:r w:rsidRPr="00F014CD">
        <w:rPr>
          <w:rFonts w:ascii="Times New Roman" w:hAnsi="Times New Roman"/>
          <w:color w:val="000000"/>
          <w:sz w:val="24"/>
          <w:szCs w:val="24"/>
          <w:lang w:val="ru-RU"/>
        </w:rPr>
        <w:t xml:space="preserve"> у обучающегося будут сформированы следующие умения: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читать, записывать, сравнивать, упорядочивать многозначные числа;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долю величины, величину по её доле;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находить неизвестный компонент арифметического действия;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lastRenderedPageBreak/>
        <w:t xml:space="preserve">распознавать верные (истинные) и неверные (ложные) утверждения, приводить пример, контрпример; </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формулировать утверждение (вывод), строить логические рассуждения (двух-трёхшаговые);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заполнять данными предложенную таблицу, столбчатую диаграмму;</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составлять модель текстовой задачи, числовое выражение;</w:t>
      </w:r>
    </w:p>
    <w:p w:rsidR="00DE2CAB" w:rsidRPr="00F014CD" w:rsidRDefault="00947F15">
      <w:pPr>
        <w:spacing w:after="0" w:line="264" w:lineRule="auto"/>
        <w:ind w:firstLine="600"/>
        <w:jc w:val="both"/>
        <w:rPr>
          <w:sz w:val="24"/>
          <w:szCs w:val="24"/>
          <w:lang w:val="ru-RU"/>
        </w:rPr>
      </w:pPr>
      <w:r w:rsidRPr="00F014CD">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p>
    <w:p w:rsidR="00DE2CAB" w:rsidRPr="00F014CD" w:rsidRDefault="00DE2CAB">
      <w:pPr>
        <w:rPr>
          <w:sz w:val="24"/>
          <w:szCs w:val="24"/>
          <w:lang w:val="ru-RU"/>
        </w:rPr>
        <w:sectPr w:rsidR="00DE2CAB" w:rsidRPr="00F014CD">
          <w:pgSz w:w="11906" w:h="16383"/>
          <w:pgMar w:top="1134" w:right="850" w:bottom="1134" w:left="1701" w:header="720" w:footer="720" w:gutter="0"/>
          <w:cols w:space="720"/>
        </w:sectPr>
      </w:pPr>
    </w:p>
    <w:p w:rsidR="00DE2CAB" w:rsidRPr="00F014CD" w:rsidRDefault="00947F15">
      <w:pPr>
        <w:spacing w:after="0"/>
        <w:ind w:left="120"/>
        <w:rPr>
          <w:sz w:val="24"/>
          <w:szCs w:val="24"/>
        </w:rPr>
      </w:pPr>
      <w:bookmarkStart w:id="9" w:name="block-21344487"/>
      <w:bookmarkEnd w:id="8"/>
      <w:r w:rsidRPr="00F014CD">
        <w:rPr>
          <w:rFonts w:ascii="Times New Roman" w:hAnsi="Times New Roman"/>
          <w:b/>
          <w:color w:val="000000"/>
          <w:sz w:val="24"/>
          <w:szCs w:val="24"/>
          <w:lang w:val="ru-RU"/>
        </w:rPr>
        <w:lastRenderedPageBreak/>
        <w:t xml:space="preserve"> </w:t>
      </w:r>
      <w:r w:rsidRPr="00F014CD">
        <w:rPr>
          <w:rFonts w:ascii="Times New Roman" w:hAnsi="Times New Roman"/>
          <w:b/>
          <w:color w:val="000000"/>
          <w:sz w:val="24"/>
          <w:szCs w:val="24"/>
        </w:rPr>
        <w:t xml:space="preserve">ТЕМАТИЧЕСКОЕ ПЛАНИРОВАНИЕ </w:t>
      </w:r>
    </w:p>
    <w:p w:rsidR="00DE2CAB" w:rsidRPr="00F014CD" w:rsidRDefault="00947F15">
      <w:pPr>
        <w:spacing w:after="0"/>
        <w:ind w:left="120"/>
        <w:rPr>
          <w:sz w:val="24"/>
          <w:szCs w:val="24"/>
        </w:rPr>
      </w:pPr>
      <w:r w:rsidRPr="00F014CD">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DE2CAB" w:rsidRPr="00F014CD">
        <w:trPr>
          <w:trHeight w:val="144"/>
          <w:tblCellSpacing w:w="20" w:type="nil"/>
        </w:trPr>
        <w:tc>
          <w:tcPr>
            <w:tcW w:w="501"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 п/п </w:t>
            </w:r>
          </w:p>
          <w:p w:rsidR="00DE2CAB" w:rsidRPr="00F014CD" w:rsidRDefault="00DE2CAB">
            <w:pPr>
              <w:spacing w:after="0"/>
              <w:ind w:left="135"/>
              <w:rPr>
                <w:sz w:val="24"/>
                <w:szCs w:val="24"/>
              </w:rPr>
            </w:pPr>
          </w:p>
        </w:tc>
        <w:tc>
          <w:tcPr>
            <w:tcW w:w="2992"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Наименование разделов и тем программы </w:t>
            </w:r>
          </w:p>
          <w:p w:rsidR="00DE2CAB" w:rsidRPr="00F014CD" w:rsidRDefault="00DE2CAB">
            <w:pPr>
              <w:spacing w:after="0"/>
              <w:ind w:left="135"/>
              <w:rPr>
                <w:sz w:val="24"/>
                <w:szCs w:val="24"/>
              </w:rPr>
            </w:pPr>
          </w:p>
        </w:tc>
        <w:tc>
          <w:tcPr>
            <w:tcW w:w="0" w:type="auto"/>
            <w:gridSpan w:val="3"/>
            <w:tcMar>
              <w:top w:w="50" w:type="dxa"/>
              <w:left w:w="100" w:type="dxa"/>
            </w:tcMar>
            <w:vAlign w:val="center"/>
          </w:tcPr>
          <w:p w:rsidR="00DE2CAB" w:rsidRPr="00F014CD" w:rsidRDefault="00947F15">
            <w:pPr>
              <w:spacing w:after="0"/>
              <w:rPr>
                <w:sz w:val="24"/>
                <w:szCs w:val="24"/>
              </w:rPr>
            </w:pPr>
            <w:r w:rsidRPr="00F014CD">
              <w:rPr>
                <w:rFonts w:ascii="Times New Roman" w:hAnsi="Times New Roman"/>
                <w:b/>
                <w:color w:val="000000"/>
                <w:sz w:val="24"/>
                <w:szCs w:val="24"/>
              </w:rPr>
              <w:t>Количество часов</w:t>
            </w:r>
          </w:p>
        </w:tc>
        <w:tc>
          <w:tcPr>
            <w:tcW w:w="2646"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Электронные (цифровые) образовательные ресурсы </w:t>
            </w:r>
          </w:p>
          <w:p w:rsidR="00DE2CAB" w:rsidRPr="00F014CD" w:rsidRDefault="00DE2CAB">
            <w:pPr>
              <w:spacing w:after="0"/>
              <w:ind w:left="135"/>
              <w:rPr>
                <w:sz w:val="24"/>
                <w:szCs w:val="24"/>
              </w:rPr>
            </w:pPr>
          </w:p>
        </w:tc>
      </w:tr>
      <w:tr w:rsidR="00DE2CAB" w:rsidRPr="00F014CD">
        <w:trPr>
          <w:trHeight w:val="144"/>
          <w:tblCellSpacing w:w="20" w:type="nil"/>
        </w:trPr>
        <w:tc>
          <w:tcPr>
            <w:tcW w:w="0" w:type="auto"/>
            <w:vMerge/>
            <w:tcBorders>
              <w:top w:val="nil"/>
            </w:tcBorders>
            <w:tcMar>
              <w:top w:w="50" w:type="dxa"/>
              <w:left w:w="100" w:type="dxa"/>
            </w:tcMar>
          </w:tcPr>
          <w:p w:rsidR="00DE2CAB" w:rsidRPr="00F014CD" w:rsidRDefault="00DE2CAB">
            <w:pPr>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c>
          <w:tcPr>
            <w:tcW w:w="977"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Всего </w:t>
            </w:r>
          </w:p>
          <w:p w:rsidR="00DE2CAB" w:rsidRPr="00F014CD" w:rsidRDefault="00DE2CAB">
            <w:pPr>
              <w:spacing w:after="0"/>
              <w:ind w:left="135"/>
              <w:rPr>
                <w:sz w:val="24"/>
                <w:szCs w:val="24"/>
              </w:rPr>
            </w:pPr>
          </w:p>
        </w:tc>
        <w:tc>
          <w:tcPr>
            <w:tcW w:w="1699"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Контрольные работы </w:t>
            </w:r>
          </w:p>
          <w:p w:rsidR="00DE2CAB" w:rsidRPr="00F014CD" w:rsidRDefault="00DE2CAB">
            <w:pPr>
              <w:spacing w:after="0"/>
              <w:ind w:left="135"/>
              <w:rPr>
                <w:sz w:val="24"/>
                <w:szCs w:val="24"/>
              </w:rPr>
            </w:pPr>
          </w:p>
        </w:tc>
        <w:tc>
          <w:tcPr>
            <w:tcW w:w="1787"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Практические работы </w:t>
            </w:r>
          </w:p>
          <w:p w:rsidR="00DE2CAB" w:rsidRPr="00F014CD" w:rsidRDefault="00DE2CAB">
            <w:pPr>
              <w:spacing w:after="0"/>
              <w:ind w:left="135"/>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1.</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Числа и величины</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1.1</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Числа от 1 до 9</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13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1.2</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Числа от 0 до 10</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3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1.3</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Числа от 11 до 20</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4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1.4</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Длина. Измерение длины</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7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35"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27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2.</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Арифметические действия</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2.1</w:t>
            </w:r>
          </w:p>
        </w:tc>
        <w:tc>
          <w:tcPr>
            <w:tcW w:w="2992"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Сложение и вычитание в пределах 10</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11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2.2</w:t>
            </w:r>
          </w:p>
        </w:tc>
        <w:tc>
          <w:tcPr>
            <w:tcW w:w="2992"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Сложение и вычитание в пределах 20</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29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35"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40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3.</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Текстовые задачи</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3.1</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Текстовые задачи</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16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lastRenderedPageBreak/>
              <w:t>Итого по разделу</w:t>
            </w:r>
          </w:p>
        </w:tc>
        <w:tc>
          <w:tcPr>
            <w:tcW w:w="1535"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16 </w:t>
            </w:r>
          </w:p>
        </w:tc>
        <w:tc>
          <w:tcPr>
            <w:tcW w:w="0" w:type="auto"/>
            <w:gridSpan w:val="3"/>
            <w:tcMar>
              <w:top w:w="50" w:type="dxa"/>
              <w:left w:w="100" w:type="dxa"/>
            </w:tcMar>
            <w:vAlign w:val="center"/>
          </w:tcPr>
          <w:p w:rsidR="00DE2CAB" w:rsidRPr="00F014CD" w:rsidRDefault="00DE2CAB">
            <w:pPr>
              <w:rPr>
                <w:sz w:val="24"/>
                <w:szCs w:val="24"/>
              </w:rPr>
            </w:pPr>
          </w:p>
        </w:tc>
      </w:tr>
      <w:tr w:rsidR="00DE2CAB" w:rsidRPr="00844A62">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b/>
                <w:color w:val="000000"/>
                <w:sz w:val="24"/>
                <w:szCs w:val="24"/>
                <w:lang w:val="ru-RU"/>
              </w:rPr>
              <w:t>Раздел 4.</w:t>
            </w:r>
            <w:r w:rsidRPr="00F014CD">
              <w:rPr>
                <w:rFonts w:ascii="Times New Roman" w:hAnsi="Times New Roman"/>
                <w:color w:val="000000"/>
                <w:sz w:val="24"/>
                <w:szCs w:val="24"/>
                <w:lang w:val="ru-RU"/>
              </w:rPr>
              <w:t xml:space="preserve"> </w:t>
            </w:r>
            <w:r w:rsidRPr="00F014CD">
              <w:rPr>
                <w:rFonts w:ascii="Times New Roman" w:hAnsi="Times New Roman"/>
                <w:b/>
                <w:color w:val="000000"/>
                <w:sz w:val="24"/>
                <w:szCs w:val="24"/>
                <w:lang w:val="ru-RU"/>
              </w:rPr>
              <w:t>Пространственные отношения и геометрические фигуры</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4.1</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Пространственные отношения</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3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4.2</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Геометрические фигуры</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17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35"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20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5.</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Математическая информация</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5.1</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Характеристика объекта, группы объектов</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8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01"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5.2</w:t>
            </w:r>
          </w:p>
        </w:tc>
        <w:tc>
          <w:tcPr>
            <w:tcW w:w="2992"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Таблицы</w:t>
            </w:r>
          </w:p>
        </w:tc>
        <w:tc>
          <w:tcPr>
            <w:tcW w:w="97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7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35"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15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Повторение пройденного материала</w:t>
            </w:r>
          </w:p>
        </w:tc>
        <w:tc>
          <w:tcPr>
            <w:tcW w:w="1535"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14 </w:t>
            </w:r>
          </w:p>
        </w:tc>
        <w:tc>
          <w:tcPr>
            <w:tcW w:w="1699" w:type="dxa"/>
            <w:tcMar>
              <w:top w:w="50" w:type="dxa"/>
              <w:left w:w="100" w:type="dxa"/>
            </w:tcMar>
            <w:vAlign w:val="center"/>
          </w:tcPr>
          <w:p w:rsidR="00DE2CAB" w:rsidRPr="00F014CD" w:rsidRDefault="00DE2CAB">
            <w:pPr>
              <w:spacing w:after="0"/>
              <w:ind w:left="135"/>
              <w:jc w:val="center"/>
              <w:rPr>
                <w:sz w:val="24"/>
                <w:szCs w:val="24"/>
              </w:rPr>
            </w:pPr>
          </w:p>
        </w:tc>
        <w:tc>
          <w:tcPr>
            <w:tcW w:w="1787" w:type="dxa"/>
            <w:tcMar>
              <w:top w:w="50" w:type="dxa"/>
              <w:left w:w="100" w:type="dxa"/>
            </w:tcMar>
            <w:vAlign w:val="center"/>
          </w:tcPr>
          <w:p w:rsidR="00DE2CAB" w:rsidRPr="00F014CD" w:rsidRDefault="00DE2CAB">
            <w:pPr>
              <w:spacing w:after="0"/>
              <w:ind w:left="135"/>
              <w:jc w:val="center"/>
              <w:rPr>
                <w:sz w:val="24"/>
                <w:szCs w:val="24"/>
              </w:rPr>
            </w:pPr>
          </w:p>
        </w:tc>
        <w:tc>
          <w:tcPr>
            <w:tcW w:w="2646"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132 </w:t>
            </w:r>
          </w:p>
        </w:tc>
        <w:tc>
          <w:tcPr>
            <w:tcW w:w="169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0 </w:t>
            </w:r>
          </w:p>
        </w:tc>
        <w:tc>
          <w:tcPr>
            <w:tcW w:w="1787"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0 </w:t>
            </w:r>
          </w:p>
        </w:tc>
        <w:tc>
          <w:tcPr>
            <w:tcW w:w="2646" w:type="dxa"/>
            <w:tcMar>
              <w:top w:w="50" w:type="dxa"/>
              <w:left w:w="100" w:type="dxa"/>
            </w:tcMar>
            <w:vAlign w:val="center"/>
          </w:tcPr>
          <w:p w:rsidR="00DE2CAB" w:rsidRPr="00F014CD" w:rsidRDefault="00DE2CAB">
            <w:pPr>
              <w:rPr>
                <w:sz w:val="24"/>
                <w:szCs w:val="24"/>
              </w:rPr>
            </w:pPr>
          </w:p>
        </w:tc>
      </w:tr>
    </w:tbl>
    <w:p w:rsidR="00DE2CAB" w:rsidRPr="00F014CD" w:rsidRDefault="00DE2CAB">
      <w:pPr>
        <w:rPr>
          <w:sz w:val="24"/>
          <w:szCs w:val="24"/>
        </w:rPr>
        <w:sectPr w:rsidR="00DE2CAB" w:rsidRPr="00F014CD">
          <w:pgSz w:w="16383" w:h="11906" w:orient="landscape"/>
          <w:pgMar w:top="1134" w:right="850" w:bottom="1134" w:left="1701" w:header="720" w:footer="720" w:gutter="0"/>
          <w:cols w:space="720"/>
        </w:sectPr>
      </w:pPr>
    </w:p>
    <w:p w:rsidR="00DE2CAB" w:rsidRPr="00F014CD" w:rsidRDefault="00947F15">
      <w:pPr>
        <w:spacing w:after="0"/>
        <w:ind w:left="120"/>
        <w:rPr>
          <w:sz w:val="24"/>
          <w:szCs w:val="24"/>
        </w:rPr>
      </w:pPr>
      <w:r w:rsidRPr="00F014CD">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DE2CAB" w:rsidRPr="00F014CD">
        <w:trPr>
          <w:trHeight w:val="144"/>
          <w:tblCellSpacing w:w="20" w:type="nil"/>
        </w:trPr>
        <w:tc>
          <w:tcPr>
            <w:tcW w:w="520"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 п/п </w:t>
            </w:r>
          </w:p>
          <w:p w:rsidR="00DE2CAB" w:rsidRPr="00F014CD" w:rsidRDefault="00DE2CAB">
            <w:pPr>
              <w:spacing w:after="0"/>
              <w:ind w:left="135"/>
              <w:rPr>
                <w:sz w:val="24"/>
                <w:szCs w:val="24"/>
              </w:rPr>
            </w:pPr>
          </w:p>
        </w:tc>
        <w:tc>
          <w:tcPr>
            <w:tcW w:w="2640"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Наименование разделов и тем программы </w:t>
            </w:r>
          </w:p>
          <w:p w:rsidR="00DE2CAB" w:rsidRPr="00F014CD" w:rsidRDefault="00DE2CAB">
            <w:pPr>
              <w:spacing w:after="0"/>
              <w:ind w:left="135"/>
              <w:rPr>
                <w:sz w:val="24"/>
                <w:szCs w:val="24"/>
              </w:rPr>
            </w:pPr>
          </w:p>
        </w:tc>
        <w:tc>
          <w:tcPr>
            <w:tcW w:w="0" w:type="auto"/>
            <w:gridSpan w:val="3"/>
            <w:tcMar>
              <w:top w:w="50" w:type="dxa"/>
              <w:left w:w="100" w:type="dxa"/>
            </w:tcMar>
            <w:vAlign w:val="center"/>
          </w:tcPr>
          <w:p w:rsidR="00DE2CAB" w:rsidRPr="00F014CD" w:rsidRDefault="00947F15">
            <w:pPr>
              <w:spacing w:after="0"/>
              <w:rPr>
                <w:sz w:val="24"/>
                <w:szCs w:val="24"/>
              </w:rPr>
            </w:pPr>
            <w:r w:rsidRPr="00F014CD">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Электронные (цифровые) образовательные ресурсы </w:t>
            </w:r>
          </w:p>
          <w:p w:rsidR="00DE2CAB" w:rsidRPr="00F014CD" w:rsidRDefault="00DE2CAB">
            <w:pPr>
              <w:spacing w:after="0"/>
              <w:ind w:left="135"/>
              <w:rPr>
                <w:sz w:val="24"/>
                <w:szCs w:val="24"/>
              </w:rPr>
            </w:pPr>
          </w:p>
        </w:tc>
      </w:tr>
      <w:tr w:rsidR="00DE2CAB" w:rsidRPr="00F014CD">
        <w:trPr>
          <w:trHeight w:val="144"/>
          <w:tblCellSpacing w:w="20" w:type="nil"/>
        </w:trPr>
        <w:tc>
          <w:tcPr>
            <w:tcW w:w="0" w:type="auto"/>
            <w:vMerge/>
            <w:tcBorders>
              <w:top w:val="nil"/>
            </w:tcBorders>
            <w:tcMar>
              <w:top w:w="50" w:type="dxa"/>
              <w:left w:w="100" w:type="dxa"/>
            </w:tcMar>
          </w:tcPr>
          <w:p w:rsidR="00DE2CAB" w:rsidRPr="00F014CD" w:rsidRDefault="00DE2CAB">
            <w:pPr>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c>
          <w:tcPr>
            <w:tcW w:w="101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Всего </w:t>
            </w:r>
          </w:p>
          <w:p w:rsidR="00DE2CAB" w:rsidRPr="00F014CD" w:rsidRDefault="00DE2CAB">
            <w:pPr>
              <w:spacing w:after="0"/>
              <w:ind w:left="135"/>
              <w:rPr>
                <w:sz w:val="24"/>
                <w:szCs w:val="24"/>
              </w:rPr>
            </w:pPr>
          </w:p>
        </w:tc>
        <w:tc>
          <w:tcPr>
            <w:tcW w:w="1738"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Контрольные работы </w:t>
            </w:r>
          </w:p>
          <w:p w:rsidR="00DE2CAB" w:rsidRPr="00F014CD" w:rsidRDefault="00DE2CAB">
            <w:pPr>
              <w:spacing w:after="0"/>
              <w:ind w:left="135"/>
              <w:rPr>
                <w:sz w:val="24"/>
                <w:szCs w:val="24"/>
              </w:rPr>
            </w:pPr>
          </w:p>
        </w:tc>
        <w:tc>
          <w:tcPr>
            <w:tcW w:w="1823"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Практические работы </w:t>
            </w:r>
          </w:p>
          <w:p w:rsidR="00DE2CAB" w:rsidRPr="00F014CD" w:rsidRDefault="00DE2CAB">
            <w:pPr>
              <w:spacing w:after="0"/>
              <w:ind w:left="135"/>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1.</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Числа и величины</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Числа</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9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Величины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10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19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2.</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Арифметические действия</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Сложение и вычитание</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19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Умножение и деление</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25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2.3</w:t>
            </w:r>
          </w:p>
        </w:tc>
        <w:tc>
          <w:tcPr>
            <w:tcW w:w="2640"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12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56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3.</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Текстовые задачи</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3.1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Текстовые задачи</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11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11 </w:t>
            </w:r>
          </w:p>
        </w:tc>
        <w:tc>
          <w:tcPr>
            <w:tcW w:w="0" w:type="auto"/>
            <w:gridSpan w:val="3"/>
            <w:tcMar>
              <w:top w:w="50" w:type="dxa"/>
              <w:left w:w="100" w:type="dxa"/>
            </w:tcMar>
            <w:vAlign w:val="center"/>
          </w:tcPr>
          <w:p w:rsidR="00DE2CAB" w:rsidRPr="00F014CD" w:rsidRDefault="00DE2CAB">
            <w:pPr>
              <w:rPr>
                <w:sz w:val="24"/>
                <w:szCs w:val="24"/>
              </w:rPr>
            </w:pPr>
          </w:p>
        </w:tc>
      </w:tr>
      <w:tr w:rsidR="00DE2CAB" w:rsidRPr="00844A62">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b/>
                <w:color w:val="000000"/>
                <w:sz w:val="24"/>
                <w:szCs w:val="24"/>
                <w:lang w:val="ru-RU"/>
              </w:rPr>
              <w:t>Раздел 4.</w:t>
            </w:r>
            <w:r w:rsidRPr="00F014CD">
              <w:rPr>
                <w:rFonts w:ascii="Times New Roman" w:hAnsi="Times New Roman"/>
                <w:color w:val="000000"/>
                <w:sz w:val="24"/>
                <w:szCs w:val="24"/>
                <w:lang w:val="ru-RU"/>
              </w:rPr>
              <w:t xml:space="preserve"> </w:t>
            </w:r>
            <w:r w:rsidRPr="00F014CD">
              <w:rPr>
                <w:rFonts w:ascii="Times New Roman" w:hAnsi="Times New Roman"/>
                <w:b/>
                <w:color w:val="000000"/>
                <w:sz w:val="24"/>
                <w:szCs w:val="24"/>
                <w:lang w:val="ru-RU"/>
              </w:rPr>
              <w:t>Пространственные отношения и геометрические фигуры</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lastRenderedPageBreak/>
              <w:t>4.1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10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4.2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9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19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5.</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Математическая информация</w:t>
            </w:r>
          </w:p>
        </w:tc>
      </w:tr>
      <w:tr w:rsidR="00DE2CAB" w:rsidRPr="00F014CD">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5.1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14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14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9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8 </w:t>
            </w:r>
          </w:p>
        </w:tc>
        <w:tc>
          <w:tcPr>
            <w:tcW w:w="1738"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8 </w:t>
            </w: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Поле для свободного ввода</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136 </w:t>
            </w:r>
          </w:p>
        </w:tc>
        <w:tc>
          <w:tcPr>
            <w:tcW w:w="1738"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8 </w:t>
            </w:r>
          </w:p>
        </w:tc>
        <w:tc>
          <w:tcPr>
            <w:tcW w:w="1823"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0 </w:t>
            </w:r>
          </w:p>
        </w:tc>
        <w:tc>
          <w:tcPr>
            <w:tcW w:w="2741" w:type="dxa"/>
            <w:tcMar>
              <w:top w:w="50" w:type="dxa"/>
              <w:left w:w="100" w:type="dxa"/>
            </w:tcMar>
            <w:vAlign w:val="center"/>
          </w:tcPr>
          <w:p w:rsidR="00DE2CAB" w:rsidRPr="00F014CD" w:rsidRDefault="00DE2CAB">
            <w:pPr>
              <w:rPr>
                <w:sz w:val="24"/>
                <w:szCs w:val="24"/>
              </w:rPr>
            </w:pPr>
          </w:p>
        </w:tc>
      </w:tr>
    </w:tbl>
    <w:p w:rsidR="00DE2CAB" w:rsidRPr="00F014CD" w:rsidRDefault="00DE2CAB">
      <w:pPr>
        <w:rPr>
          <w:sz w:val="24"/>
          <w:szCs w:val="24"/>
        </w:rPr>
        <w:sectPr w:rsidR="00DE2CAB" w:rsidRPr="00F014CD">
          <w:pgSz w:w="16383" w:h="11906" w:orient="landscape"/>
          <w:pgMar w:top="1134" w:right="850" w:bottom="1134" w:left="1701" w:header="720" w:footer="720" w:gutter="0"/>
          <w:cols w:space="720"/>
        </w:sectPr>
      </w:pPr>
    </w:p>
    <w:p w:rsidR="00DE2CAB" w:rsidRPr="00F014CD" w:rsidRDefault="00947F15">
      <w:pPr>
        <w:spacing w:after="0"/>
        <w:ind w:left="120"/>
        <w:rPr>
          <w:sz w:val="24"/>
          <w:szCs w:val="24"/>
        </w:rPr>
      </w:pPr>
      <w:r w:rsidRPr="00F014CD">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4402"/>
        <w:gridCol w:w="1459"/>
        <w:gridCol w:w="1841"/>
        <w:gridCol w:w="1910"/>
        <w:gridCol w:w="3250"/>
      </w:tblGrid>
      <w:tr w:rsidR="00DE2CAB" w:rsidRPr="00F014CD">
        <w:trPr>
          <w:trHeight w:val="144"/>
          <w:tblCellSpacing w:w="20" w:type="nil"/>
        </w:trPr>
        <w:tc>
          <w:tcPr>
            <w:tcW w:w="520"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 п/п </w:t>
            </w:r>
          </w:p>
          <w:p w:rsidR="00DE2CAB" w:rsidRPr="00F014CD" w:rsidRDefault="00DE2CAB">
            <w:pPr>
              <w:spacing w:after="0"/>
              <w:ind w:left="135"/>
              <w:rPr>
                <w:sz w:val="24"/>
                <w:szCs w:val="24"/>
              </w:rPr>
            </w:pPr>
          </w:p>
        </w:tc>
        <w:tc>
          <w:tcPr>
            <w:tcW w:w="2640"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Наименование разделов и тем программы </w:t>
            </w:r>
          </w:p>
          <w:p w:rsidR="00DE2CAB" w:rsidRPr="00F014CD" w:rsidRDefault="00DE2CAB">
            <w:pPr>
              <w:spacing w:after="0"/>
              <w:ind w:left="135"/>
              <w:rPr>
                <w:sz w:val="24"/>
                <w:szCs w:val="24"/>
              </w:rPr>
            </w:pPr>
          </w:p>
        </w:tc>
        <w:tc>
          <w:tcPr>
            <w:tcW w:w="0" w:type="auto"/>
            <w:gridSpan w:val="3"/>
            <w:tcMar>
              <w:top w:w="50" w:type="dxa"/>
              <w:left w:w="100" w:type="dxa"/>
            </w:tcMar>
            <w:vAlign w:val="center"/>
          </w:tcPr>
          <w:p w:rsidR="00DE2CAB" w:rsidRPr="00F014CD" w:rsidRDefault="00947F15">
            <w:pPr>
              <w:spacing w:after="0"/>
              <w:rPr>
                <w:sz w:val="24"/>
                <w:szCs w:val="24"/>
              </w:rPr>
            </w:pPr>
            <w:r w:rsidRPr="00F014CD">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Электронные (цифровые) образовательные ресурсы </w:t>
            </w:r>
          </w:p>
          <w:p w:rsidR="00DE2CAB" w:rsidRPr="00F014CD" w:rsidRDefault="00DE2CAB">
            <w:pPr>
              <w:spacing w:after="0"/>
              <w:ind w:left="135"/>
              <w:rPr>
                <w:sz w:val="24"/>
                <w:szCs w:val="24"/>
              </w:rPr>
            </w:pPr>
          </w:p>
        </w:tc>
      </w:tr>
      <w:tr w:rsidR="00DE2CAB" w:rsidRPr="00F014CD">
        <w:trPr>
          <w:trHeight w:val="144"/>
          <w:tblCellSpacing w:w="20" w:type="nil"/>
        </w:trPr>
        <w:tc>
          <w:tcPr>
            <w:tcW w:w="0" w:type="auto"/>
            <w:vMerge/>
            <w:tcBorders>
              <w:top w:val="nil"/>
            </w:tcBorders>
            <w:tcMar>
              <w:top w:w="50" w:type="dxa"/>
              <w:left w:w="100" w:type="dxa"/>
            </w:tcMar>
          </w:tcPr>
          <w:p w:rsidR="00DE2CAB" w:rsidRPr="00F014CD" w:rsidRDefault="00DE2CAB">
            <w:pPr>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c>
          <w:tcPr>
            <w:tcW w:w="101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Всего </w:t>
            </w:r>
          </w:p>
          <w:p w:rsidR="00DE2CAB" w:rsidRPr="00F014CD" w:rsidRDefault="00DE2CAB">
            <w:pPr>
              <w:spacing w:after="0"/>
              <w:ind w:left="135"/>
              <w:rPr>
                <w:sz w:val="24"/>
                <w:szCs w:val="24"/>
              </w:rPr>
            </w:pPr>
          </w:p>
        </w:tc>
        <w:tc>
          <w:tcPr>
            <w:tcW w:w="1738"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Контрольные работы </w:t>
            </w:r>
          </w:p>
          <w:p w:rsidR="00DE2CAB" w:rsidRPr="00F014CD" w:rsidRDefault="00DE2CAB">
            <w:pPr>
              <w:spacing w:after="0"/>
              <w:ind w:left="135"/>
              <w:rPr>
                <w:sz w:val="24"/>
                <w:szCs w:val="24"/>
              </w:rPr>
            </w:pPr>
          </w:p>
        </w:tc>
        <w:tc>
          <w:tcPr>
            <w:tcW w:w="1823"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Практические работы </w:t>
            </w:r>
          </w:p>
          <w:p w:rsidR="00DE2CAB" w:rsidRPr="00F014CD" w:rsidRDefault="00DE2CAB">
            <w:pPr>
              <w:spacing w:after="0"/>
              <w:ind w:left="135"/>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1.</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Числа и величины</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Числа</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10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8">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Величины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8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9">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18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2.</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Арифметические действия</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Вычисления</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40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0">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Числовые выражения</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7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1">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47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3.</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Текстовые задачи</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3.1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Работа с текстовой задачей</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12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2">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3.2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Решение задач</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11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3">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23 </w:t>
            </w:r>
          </w:p>
        </w:tc>
        <w:tc>
          <w:tcPr>
            <w:tcW w:w="0" w:type="auto"/>
            <w:gridSpan w:val="3"/>
            <w:tcMar>
              <w:top w:w="50" w:type="dxa"/>
              <w:left w:w="100" w:type="dxa"/>
            </w:tcMar>
            <w:vAlign w:val="center"/>
          </w:tcPr>
          <w:p w:rsidR="00DE2CAB" w:rsidRPr="00F014CD" w:rsidRDefault="00DE2CAB">
            <w:pPr>
              <w:rPr>
                <w:sz w:val="24"/>
                <w:szCs w:val="24"/>
              </w:rPr>
            </w:pPr>
          </w:p>
        </w:tc>
      </w:tr>
      <w:tr w:rsidR="00DE2CAB" w:rsidRPr="00844A62">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b/>
                <w:color w:val="000000"/>
                <w:sz w:val="24"/>
                <w:szCs w:val="24"/>
                <w:lang w:val="ru-RU"/>
              </w:rPr>
              <w:t>Раздел 4.</w:t>
            </w:r>
            <w:r w:rsidRPr="00F014CD">
              <w:rPr>
                <w:rFonts w:ascii="Times New Roman" w:hAnsi="Times New Roman"/>
                <w:color w:val="000000"/>
                <w:sz w:val="24"/>
                <w:szCs w:val="24"/>
                <w:lang w:val="ru-RU"/>
              </w:rPr>
              <w:t xml:space="preserve"> </w:t>
            </w:r>
            <w:r w:rsidRPr="00F014CD">
              <w:rPr>
                <w:rFonts w:ascii="Times New Roman" w:hAnsi="Times New Roman"/>
                <w:b/>
                <w:color w:val="000000"/>
                <w:sz w:val="24"/>
                <w:szCs w:val="24"/>
                <w:lang w:val="ru-RU"/>
              </w:rPr>
              <w:t>Пространственные отношения и геометрические фигуры</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4.1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9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r w:rsidRPr="00F014CD">
              <w:rPr>
                <w:rFonts w:ascii="Times New Roman" w:hAnsi="Times New Roman"/>
                <w:color w:val="000000"/>
                <w:sz w:val="24"/>
                <w:szCs w:val="24"/>
                <w:lang w:val="ru-RU"/>
              </w:rPr>
              <w:lastRenderedPageBreak/>
              <w:t>[</w:t>
            </w:r>
            <w:hyperlink r:id="rId14">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lastRenderedPageBreak/>
              <w:t>4.2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13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5">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22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5.</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Математическая информация</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5.1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15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6">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15 </w:t>
            </w:r>
          </w:p>
        </w:tc>
        <w:tc>
          <w:tcPr>
            <w:tcW w:w="0" w:type="auto"/>
            <w:gridSpan w:val="3"/>
            <w:tcMar>
              <w:top w:w="50" w:type="dxa"/>
              <w:left w:w="100" w:type="dxa"/>
            </w:tcMar>
            <w:vAlign w:val="center"/>
          </w:tcPr>
          <w:p w:rsidR="00DE2CAB" w:rsidRPr="00F014CD" w:rsidRDefault="00DE2CAB">
            <w:pPr>
              <w:rPr>
                <w:sz w:val="24"/>
                <w:szCs w:val="24"/>
              </w:rPr>
            </w:pPr>
          </w:p>
        </w:tc>
      </w:tr>
      <w:tr w:rsidR="00DE2CAB" w:rsidRPr="00844A62">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4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 </w:t>
            </w: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7">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844A62">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7 </w:t>
            </w:r>
          </w:p>
        </w:tc>
        <w:tc>
          <w:tcPr>
            <w:tcW w:w="1738"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7 </w:t>
            </w: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[Библиотека ЦОК [</w:t>
            </w:r>
            <w:hyperlink r:id="rId18">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4110</w:t>
              </w:r>
              <w:r w:rsidRPr="00F014CD">
                <w:rPr>
                  <w:rFonts w:ascii="Times New Roman" w:hAnsi="Times New Roman"/>
                  <w:color w:val="0000FF"/>
                  <w:sz w:val="24"/>
                  <w:szCs w:val="24"/>
                  <w:u w:val="single"/>
                </w:rPr>
                <w:t>fe</w:t>
              </w:r>
            </w:hyperlink>
            <w:r w:rsidRPr="00F014CD">
              <w:rPr>
                <w:rFonts w:ascii="Times New Roman" w:hAnsi="Times New Roman"/>
                <w:color w:val="000000"/>
                <w:sz w:val="24"/>
                <w:szCs w:val="24"/>
                <w:lang w:val="ru-RU"/>
              </w:rPr>
              <w:t>]]</w:t>
            </w:r>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136 </w:t>
            </w:r>
          </w:p>
        </w:tc>
        <w:tc>
          <w:tcPr>
            <w:tcW w:w="1738"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7 </w:t>
            </w:r>
          </w:p>
        </w:tc>
        <w:tc>
          <w:tcPr>
            <w:tcW w:w="1823"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 </w:t>
            </w:r>
          </w:p>
        </w:tc>
        <w:tc>
          <w:tcPr>
            <w:tcW w:w="2741" w:type="dxa"/>
            <w:tcMar>
              <w:top w:w="50" w:type="dxa"/>
              <w:left w:w="100" w:type="dxa"/>
            </w:tcMar>
            <w:vAlign w:val="center"/>
          </w:tcPr>
          <w:p w:rsidR="00DE2CAB" w:rsidRPr="00F014CD" w:rsidRDefault="00DE2CAB">
            <w:pPr>
              <w:rPr>
                <w:sz w:val="24"/>
                <w:szCs w:val="24"/>
              </w:rPr>
            </w:pPr>
          </w:p>
        </w:tc>
      </w:tr>
    </w:tbl>
    <w:p w:rsidR="00DE2CAB" w:rsidRPr="00F014CD" w:rsidRDefault="00DE2CAB">
      <w:pPr>
        <w:rPr>
          <w:sz w:val="24"/>
          <w:szCs w:val="24"/>
        </w:rPr>
        <w:sectPr w:rsidR="00DE2CAB" w:rsidRPr="00F014CD">
          <w:pgSz w:w="16383" w:h="11906" w:orient="landscape"/>
          <w:pgMar w:top="1134" w:right="850" w:bottom="1134" w:left="1701" w:header="720" w:footer="720" w:gutter="0"/>
          <w:cols w:space="720"/>
        </w:sectPr>
      </w:pPr>
    </w:p>
    <w:p w:rsidR="00DE2CAB" w:rsidRPr="00F014CD" w:rsidRDefault="00947F15">
      <w:pPr>
        <w:spacing w:after="0"/>
        <w:ind w:left="120"/>
        <w:rPr>
          <w:sz w:val="24"/>
          <w:szCs w:val="24"/>
        </w:rPr>
      </w:pPr>
      <w:r w:rsidRPr="00F014CD">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561"/>
        <w:gridCol w:w="1493"/>
        <w:gridCol w:w="1841"/>
        <w:gridCol w:w="1910"/>
        <w:gridCol w:w="3023"/>
      </w:tblGrid>
      <w:tr w:rsidR="00DE2CAB" w:rsidRPr="00F014CD">
        <w:trPr>
          <w:trHeight w:val="144"/>
          <w:tblCellSpacing w:w="20" w:type="nil"/>
        </w:trPr>
        <w:tc>
          <w:tcPr>
            <w:tcW w:w="520"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 п/п </w:t>
            </w:r>
          </w:p>
          <w:p w:rsidR="00DE2CAB" w:rsidRPr="00F014CD" w:rsidRDefault="00DE2CAB">
            <w:pPr>
              <w:spacing w:after="0"/>
              <w:ind w:left="135"/>
              <w:rPr>
                <w:sz w:val="24"/>
                <w:szCs w:val="24"/>
              </w:rPr>
            </w:pPr>
          </w:p>
        </w:tc>
        <w:tc>
          <w:tcPr>
            <w:tcW w:w="2640"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Наименование разделов и тем программы </w:t>
            </w:r>
          </w:p>
          <w:p w:rsidR="00DE2CAB" w:rsidRPr="00F014CD" w:rsidRDefault="00DE2CAB">
            <w:pPr>
              <w:spacing w:after="0"/>
              <w:ind w:left="135"/>
              <w:rPr>
                <w:sz w:val="24"/>
                <w:szCs w:val="24"/>
              </w:rPr>
            </w:pPr>
          </w:p>
        </w:tc>
        <w:tc>
          <w:tcPr>
            <w:tcW w:w="0" w:type="auto"/>
            <w:gridSpan w:val="3"/>
            <w:tcMar>
              <w:top w:w="50" w:type="dxa"/>
              <w:left w:w="100" w:type="dxa"/>
            </w:tcMar>
            <w:vAlign w:val="center"/>
          </w:tcPr>
          <w:p w:rsidR="00DE2CAB" w:rsidRPr="00F014CD" w:rsidRDefault="00947F15">
            <w:pPr>
              <w:spacing w:after="0"/>
              <w:rPr>
                <w:sz w:val="24"/>
                <w:szCs w:val="24"/>
              </w:rPr>
            </w:pPr>
            <w:r w:rsidRPr="00F014CD">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Электронные (цифровые) образовательные ресурсы </w:t>
            </w:r>
          </w:p>
          <w:p w:rsidR="00DE2CAB" w:rsidRPr="00F014CD" w:rsidRDefault="00DE2CAB">
            <w:pPr>
              <w:spacing w:after="0"/>
              <w:ind w:left="135"/>
              <w:rPr>
                <w:sz w:val="24"/>
                <w:szCs w:val="24"/>
              </w:rPr>
            </w:pPr>
          </w:p>
        </w:tc>
      </w:tr>
      <w:tr w:rsidR="00DE2CAB" w:rsidRPr="00F014CD">
        <w:trPr>
          <w:trHeight w:val="144"/>
          <w:tblCellSpacing w:w="20" w:type="nil"/>
        </w:trPr>
        <w:tc>
          <w:tcPr>
            <w:tcW w:w="0" w:type="auto"/>
            <w:vMerge/>
            <w:tcBorders>
              <w:top w:val="nil"/>
            </w:tcBorders>
            <w:tcMar>
              <w:top w:w="50" w:type="dxa"/>
              <w:left w:w="100" w:type="dxa"/>
            </w:tcMar>
          </w:tcPr>
          <w:p w:rsidR="00DE2CAB" w:rsidRPr="00F014CD" w:rsidRDefault="00DE2CAB">
            <w:pPr>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c>
          <w:tcPr>
            <w:tcW w:w="1011"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Всего </w:t>
            </w:r>
          </w:p>
          <w:p w:rsidR="00DE2CAB" w:rsidRPr="00F014CD" w:rsidRDefault="00DE2CAB">
            <w:pPr>
              <w:spacing w:after="0"/>
              <w:ind w:left="135"/>
              <w:rPr>
                <w:sz w:val="24"/>
                <w:szCs w:val="24"/>
              </w:rPr>
            </w:pPr>
          </w:p>
        </w:tc>
        <w:tc>
          <w:tcPr>
            <w:tcW w:w="1738"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Контрольные работы </w:t>
            </w:r>
          </w:p>
          <w:p w:rsidR="00DE2CAB" w:rsidRPr="00F014CD" w:rsidRDefault="00DE2CAB">
            <w:pPr>
              <w:spacing w:after="0"/>
              <w:ind w:left="135"/>
              <w:rPr>
                <w:sz w:val="24"/>
                <w:szCs w:val="24"/>
              </w:rPr>
            </w:pPr>
          </w:p>
        </w:tc>
        <w:tc>
          <w:tcPr>
            <w:tcW w:w="1823"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 xml:space="preserve">Практические работы </w:t>
            </w:r>
          </w:p>
          <w:p w:rsidR="00DE2CAB" w:rsidRPr="00F014CD" w:rsidRDefault="00DE2CAB">
            <w:pPr>
              <w:spacing w:after="0"/>
              <w:ind w:left="135"/>
              <w:rPr>
                <w:sz w:val="24"/>
                <w:szCs w:val="24"/>
              </w:rPr>
            </w:pPr>
          </w:p>
        </w:tc>
        <w:tc>
          <w:tcPr>
            <w:tcW w:w="0" w:type="auto"/>
            <w:vMerge/>
            <w:tcBorders>
              <w:top w:val="nil"/>
            </w:tcBorders>
            <w:tcMar>
              <w:top w:w="50" w:type="dxa"/>
              <w:left w:w="100" w:type="dxa"/>
            </w:tcMa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1.</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Числа и величины</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Числа</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11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19">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1.2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Величины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12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0">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23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2.</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Арифметические действия</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Вычисления</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25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1">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2.2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Числовые выражения</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12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2">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37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3.</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Текстовые задачи</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3.1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Решение текстовых задач</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20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3">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20 </w:t>
            </w:r>
          </w:p>
        </w:tc>
        <w:tc>
          <w:tcPr>
            <w:tcW w:w="0" w:type="auto"/>
            <w:gridSpan w:val="3"/>
            <w:tcMar>
              <w:top w:w="50" w:type="dxa"/>
              <w:left w:w="100" w:type="dxa"/>
            </w:tcMar>
            <w:vAlign w:val="center"/>
          </w:tcPr>
          <w:p w:rsidR="00DE2CAB" w:rsidRPr="00F014CD" w:rsidRDefault="00DE2CAB">
            <w:pPr>
              <w:rPr>
                <w:sz w:val="24"/>
                <w:szCs w:val="24"/>
              </w:rPr>
            </w:pPr>
          </w:p>
        </w:tc>
      </w:tr>
      <w:tr w:rsidR="00DE2CAB" w:rsidRPr="00844A62">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b/>
                <w:color w:val="000000"/>
                <w:sz w:val="24"/>
                <w:szCs w:val="24"/>
                <w:lang w:val="ru-RU"/>
              </w:rPr>
              <w:t>Раздел 4.</w:t>
            </w:r>
            <w:r w:rsidRPr="00F014CD">
              <w:rPr>
                <w:rFonts w:ascii="Times New Roman" w:hAnsi="Times New Roman"/>
                <w:color w:val="000000"/>
                <w:sz w:val="24"/>
                <w:szCs w:val="24"/>
                <w:lang w:val="ru-RU"/>
              </w:rPr>
              <w:t xml:space="preserve"> </w:t>
            </w:r>
            <w:r w:rsidRPr="00F014CD">
              <w:rPr>
                <w:rFonts w:ascii="Times New Roman" w:hAnsi="Times New Roman"/>
                <w:b/>
                <w:color w:val="000000"/>
                <w:sz w:val="24"/>
                <w:szCs w:val="24"/>
                <w:lang w:val="ru-RU"/>
              </w:rPr>
              <w:t>Пространственные отношения и геометрические фигуры</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4.1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12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4">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lastRenderedPageBreak/>
              <w:t>4.2</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8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5">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20 </w:t>
            </w:r>
          </w:p>
        </w:tc>
        <w:tc>
          <w:tcPr>
            <w:tcW w:w="0" w:type="auto"/>
            <w:gridSpan w:val="3"/>
            <w:tcMar>
              <w:top w:w="50" w:type="dxa"/>
              <w:left w:w="100" w:type="dxa"/>
            </w:tcMar>
            <w:vAlign w:val="center"/>
          </w:tcPr>
          <w:p w:rsidR="00DE2CAB" w:rsidRPr="00F014CD" w:rsidRDefault="00DE2CAB">
            <w:pPr>
              <w:rPr>
                <w:sz w:val="24"/>
                <w:szCs w:val="24"/>
              </w:rPr>
            </w:pPr>
          </w:p>
        </w:tc>
      </w:tr>
      <w:tr w:rsidR="00DE2CAB" w:rsidRPr="00F014CD">
        <w:trPr>
          <w:trHeight w:val="144"/>
          <w:tblCellSpacing w:w="20" w:type="nil"/>
        </w:trPr>
        <w:tc>
          <w:tcPr>
            <w:tcW w:w="0" w:type="auto"/>
            <w:gridSpan w:val="6"/>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b/>
                <w:color w:val="000000"/>
                <w:sz w:val="24"/>
                <w:szCs w:val="24"/>
              </w:rPr>
              <w:t>Раздел 5.</w:t>
            </w:r>
            <w:r w:rsidRPr="00F014CD">
              <w:rPr>
                <w:rFonts w:ascii="Times New Roman" w:hAnsi="Times New Roman"/>
                <w:color w:val="000000"/>
                <w:sz w:val="24"/>
                <w:szCs w:val="24"/>
              </w:rPr>
              <w:t xml:space="preserve"> </w:t>
            </w:r>
            <w:r w:rsidRPr="00F014CD">
              <w:rPr>
                <w:rFonts w:ascii="Times New Roman" w:hAnsi="Times New Roman"/>
                <w:b/>
                <w:color w:val="000000"/>
                <w:sz w:val="24"/>
                <w:szCs w:val="24"/>
              </w:rPr>
              <w:t>Математическая информация</w:t>
            </w:r>
          </w:p>
        </w:tc>
      </w:tr>
      <w:tr w:rsidR="00DE2CAB" w:rsidRPr="00844A62">
        <w:trPr>
          <w:trHeight w:val="144"/>
          <w:tblCellSpacing w:w="20" w:type="nil"/>
        </w:trPr>
        <w:tc>
          <w:tcPr>
            <w:tcW w:w="520" w:type="dxa"/>
            <w:tcMar>
              <w:top w:w="50" w:type="dxa"/>
              <w:left w:w="100" w:type="dxa"/>
            </w:tcMar>
            <w:vAlign w:val="center"/>
          </w:tcPr>
          <w:p w:rsidR="00DE2CAB" w:rsidRPr="00F014CD" w:rsidRDefault="00947F15">
            <w:pPr>
              <w:spacing w:after="0"/>
              <w:rPr>
                <w:sz w:val="24"/>
                <w:szCs w:val="24"/>
              </w:rPr>
            </w:pPr>
            <w:r w:rsidRPr="00F014CD">
              <w:rPr>
                <w:rFonts w:ascii="Times New Roman" w:hAnsi="Times New Roman"/>
                <w:color w:val="000000"/>
                <w:sz w:val="24"/>
                <w:szCs w:val="24"/>
              </w:rPr>
              <w:t>5.1</w:t>
            </w:r>
          </w:p>
        </w:tc>
        <w:tc>
          <w:tcPr>
            <w:tcW w:w="2640" w:type="dxa"/>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15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6">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Итого по разделу</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15 </w:t>
            </w:r>
          </w:p>
        </w:tc>
        <w:tc>
          <w:tcPr>
            <w:tcW w:w="0" w:type="auto"/>
            <w:gridSpan w:val="3"/>
            <w:tcMar>
              <w:top w:w="50" w:type="dxa"/>
              <w:left w:w="100" w:type="dxa"/>
            </w:tcMar>
            <w:vAlign w:val="center"/>
          </w:tcPr>
          <w:p w:rsidR="00DE2CAB" w:rsidRPr="00F014CD" w:rsidRDefault="00DE2CAB">
            <w:pPr>
              <w:rPr>
                <w:sz w:val="24"/>
                <w:szCs w:val="24"/>
              </w:rPr>
            </w:pPr>
          </w:p>
        </w:tc>
      </w:tr>
      <w:tr w:rsidR="00DE2CAB" w:rsidRPr="00844A62">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rPr>
            </w:pPr>
            <w:r w:rsidRPr="00F014CD">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14 </w:t>
            </w:r>
          </w:p>
        </w:tc>
        <w:tc>
          <w:tcPr>
            <w:tcW w:w="1738" w:type="dxa"/>
            <w:tcMar>
              <w:top w:w="50" w:type="dxa"/>
              <w:left w:w="100" w:type="dxa"/>
            </w:tcMar>
            <w:vAlign w:val="center"/>
          </w:tcPr>
          <w:p w:rsidR="00DE2CAB" w:rsidRPr="00F014CD" w:rsidRDefault="00DE2CAB">
            <w:pPr>
              <w:spacing w:after="0"/>
              <w:ind w:left="135"/>
              <w:jc w:val="center"/>
              <w:rPr>
                <w:sz w:val="24"/>
                <w:szCs w:val="24"/>
              </w:rPr>
            </w:pPr>
          </w:p>
        </w:tc>
        <w:tc>
          <w:tcPr>
            <w:tcW w:w="1823"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 </w:t>
            </w: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7">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844A62">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7 </w:t>
            </w:r>
          </w:p>
        </w:tc>
        <w:tc>
          <w:tcPr>
            <w:tcW w:w="1738"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7 </w:t>
            </w:r>
          </w:p>
        </w:tc>
        <w:tc>
          <w:tcPr>
            <w:tcW w:w="1823" w:type="dxa"/>
            <w:tcMar>
              <w:top w:w="50" w:type="dxa"/>
              <w:left w:w="100" w:type="dxa"/>
            </w:tcMar>
            <w:vAlign w:val="center"/>
          </w:tcPr>
          <w:p w:rsidR="00DE2CAB" w:rsidRPr="00F014CD" w:rsidRDefault="00DE2CAB">
            <w:pPr>
              <w:spacing w:after="0"/>
              <w:ind w:left="135"/>
              <w:jc w:val="center"/>
              <w:rPr>
                <w:sz w:val="24"/>
                <w:szCs w:val="24"/>
              </w:rPr>
            </w:pPr>
          </w:p>
        </w:tc>
        <w:tc>
          <w:tcPr>
            <w:tcW w:w="2741" w:type="dxa"/>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 xml:space="preserve">Библиотека ЦОК </w:t>
            </w:r>
            <w:hyperlink r:id="rId28">
              <w:r w:rsidRPr="00F014CD">
                <w:rPr>
                  <w:rFonts w:ascii="Times New Roman" w:hAnsi="Times New Roman"/>
                  <w:color w:val="0000FF"/>
                  <w:sz w:val="24"/>
                  <w:szCs w:val="24"/>
                  <w:u w:val="single"/>
                </w:rPr>
                <w:t>https</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m</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edsoo</w:t>
              </w:r>
              <w:r w:rsidRPr="00F014CD">
                <w:rPr>
                  <w:rFonts w:ascii="Times New Roman" w:hAnsi="Times New Roman"/>
                  <w:color w:val="0000FF"/>
                  <w:sz w:val="24"/>
                  <w:szCs w:val="24"/>
                  <w:u w:val="single"/>
                  <w:lang w:val="ru-RU"/>
                </w:rPr>
                <w:t>.</w:t>
              </w:r>
              <w:r w:rsidRPr="00F014CD">
                <w:rPr>
                  <w:rFonts w:ascii="Times New Roman" w:hAnsi="Times New Roman"/>
                  <w:color w:val="0000FF"/>
                  <w:sz w:val="24"/>
                  <w:szCs w:val="24"/>
                  <w:u w:val="single"/>
                </w:rPr>
                <w:t>ru</w:t>
              </w:r>
              <w:r w:rsidRPr="00F014CD">
                <w:rPr>
                  <w:rFonts w:ascii="Times New Roman" w:hAnsi="Times New Roman"/>
                  <w:color w:val="0000FF"/>
                  <w:sz w:val="24"/>
                  <w:szCs w:val="24"/>
                  <w:u w:val="single"/>
                  <w:lang w:val="ru-RU"/>
                </w:rPr>
                <w:t>/7</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411</w:t>
              </w:r>
              <w:r w:rsidRPr="00F014CD">
                <w:rPr>
                  <w:rFonts w:ascii="Times New Roman" w:hAnsi="Times New Roman"/>
                  <w:color w:val="0000FF"/>
                  <w:sz w:val="24"/>
                  <w:szCs w:val="24"/>
                  <w:u w:val="single"/>
                </w:rPr>
                <w:t>f</w:t>
              </w:r>
              <w:r w:rsidRPr="00F014CD">
                <w:rPr>
                  <w:rFonts w:ascii="Times New Roman" w:hAnsi="Times New Roman"/>
                  <w:color w:val="0000FF"/>
                  <w:sz w:val="24"/>
                  <w:szCs w:val="24"/>
                  <w:u w:val="single"/>
                  <w:lang w:val="ru-RU"/>
                </w:rPr>
                <w:t>36</w:t>
              </w:r>
            </w:hyperlink>
          </w:p>
        </w:tc>
      </w:tr>
      <w:tr w:rsidR="00DE2CAB" w:rsidRPr="00F014CD">
        <w:trPr>
          <w:trHeight w:val="144"/>
          <w:tblCellSpacing w:w="20" w:type="nil"/>
        </w:trPr>
        <w:tc>
          <w:tcPr>
            <w:tcW w:w="0" w:type="auto"/>
            <w:gridSpan w:val="2"/>
            <w:tcMar>
              <w:top w:w="50" w:type="dxa"/>
              <w:left w:w="100" w:type="dxa"/>
            </w:tcMar>
            <w:vAlign w:val="center"/>
          </w:tcPr>
          <w:p w:rsidR="00DE2CAB" w:rsidRPr="00F014CD" w:rsidRDefault="00947F15">
            <w:pPr>
              <w:spacing w:after="0"/>
              <w:ind w:left="135"/>
              <w:rPr>
                <w:sz w:val="24"/>
                <w:szCs w:val="24"/>
                <w:lang w:val="ru-RU"/>
              </w:rPr>
            </w:pPr>
            <w:r w:rsidRPr="00F014CD">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lang w:val="ru-RU"/>
              </w:rPr>
              <w:t xml:space="preserve"> </w:t>
            </w:r>
            <w:r w:rsidRPr="00F014CD">
              <w:rPr>
                <w:rFonts w:ascii="Times New Roman" w:hAnsi="Times New Roman"/>
                <w:color w:val="000000"/>
                <w:sz w:val="24"/>
                <w:szCs w:val="24"/>
              </w:rPr>
              <w:t xml:space="preserve">136 </w:t>
            </w:r>
          </w:p>
        </w:tc>
        <w:tc>
          <w:tcPr>
            <w:tcW w:w="1738"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7 </w:t>
            </w:r>
          </w:p>
        </w:tc>
        <w:tc>
          <w:tcPr>
            <w:tcW w:w="1823" w:type="dxa"/>
            <w:tcMar>
              <w:top w:w="50" w:type="dxa"/>
              <w:left w:w="100" w:type="dxa"/>
            </w:tcMar>
            <w:vAlign w:val="center"/>
          </w:tcPr>
          <w:p w:rsidR="00DE2CAB" w:rsidRPr="00F014CD" w:rsidRDefault="00947F15">
            <w:pPr>
              <w:spacing w:after="0"/>
              <w:ind w:left="135"/>
              <w:jc w:val="center"/>
              <w:rPr>
                <w:sz w:val="24"/>
                <w:szCs w:val="24"/>
              </w:rPr>
            </w:pPr>
            <w:r w:rsidRPr="00F014CD">
              <w:rPr>
                <w:rFonts w:ascii="Times New Roman" w:hAnsi="Times New Roman"/>
                <w:color w:val="000000"/>
                <w:sz w:val="24"/>
                <w:szCs w:val="24"/>
              </w:rPr>
              <w:t xml:space="preserve"> 2 </w:t>
            </w:r>
          </w:p>
        </w:tc>
        <w:tc>
          <w:tcPr>
            <w:tcW w:w="2741" w:type="dxa"/>
            <w:tcMar>
              <w:top w:w="50" w:type="dxa"/>
              <w:left w:w="100" w:type="dxa"/>
            </w:tcMar>
            <w:vAlign w:val="center"/>
          </w:tcPr>
          <w:p w:rsidR="00DE2CAB" w:rsidRPr="00F014CD" w:rsidRDefault="00DE2CAB">
            <w:pPr>
              <w:rPr>
                <w:sz w:val="24"/>
                <w:szCs w:val="24"/>
              </w:rPr>
            </w:pPr>
          </w:p>
        </w:tc>
      </w:tr>
    </w:tbl>
    <w:p w:rsidR="00DE2CAB" w:rsidRPr="00BB4259" w:rsidRDefault="00DE2CAB" w:rsidP="00BB4259">
      <w:pPr>
        <w:spacing w:after="0"/>
        <w:rPr>
          <w:sz w:val="24"/>
          <w:szCs w:val="24"/>
        </w:rPr>
        <w:sectPr w:rsidR="00DE2CAB" w:rsidRPr="00BB4259">
          <w:pgSz w:w="16383" w:h="11906" w:orient="landscape"/>
          <w:pgMar w:top="1134" w:right="850" w:bottom="1134" w:left="1701" w:header="720" w:footer="720" w:gutter="0"/>
          <w:cols w:space="720"/>
        </w:sectPr>
      </w:pPr>
      <w:bookmarkStart w:id="10" w:name="block-21344489"/>
      <w:bookmarkStart w:id="11" w:name="_GoBack"/>
      <w:bookmarkEnd w:id="9"/>
      <w:bookmarkEnd w:id="11"/>
    </w:p>
    <w:p w:rsidR="00947F15" w:rsidRPr="00F014CD" w:rsidRDefault="00AC3FD9" w:rsidP="00AC3FD9">
      <w:pPr>
        <w:tabs>
          <w:tab w:val="left" w:pos="915"/>
        </w:tabs>
        <w:rPr>
          <w:sz w:val="24"/>
          <w:szCs w:val="24"/>
          <w:lang w:val="ru-RU"/>
        </w:rPr>
      </w:pPr>
      <w:r w:rsidRPr="00F014CD">
        <w:rPr>
          <w:sz w:val="24"/>
          <w:szCs w:val="24"/>
          <w:lang w:val="ru-RU"/>
        </w:rPr>
        <w:lastRenderedPageBreak/>
        <w:tab/>
      </w:r>
    </w:p>
    <w:p w:rsidR="00DE2CAB" w:rsidRPr="00F014CD" w:rsidRDefault="00947F15">
      <w:pPr>
        <w:spacing w:after="0"/>
        <w:ind w:left="120"/>
        <w:rPr>
          <w:sz w:val="24"/>
          <w:szCs w:val="24"/>
          <w:lang w:val="ru-RU"/>
        </w:rPr>
      </w:pPr>
      <w:bookmarkStart w:id="12" w:name="block-21344491"/>
      <w:bookmarkEnd w:id="10"/>
      <w:r w:rsidRPr="00F014CD">
        <w:rPr>
          <w:rFonts w:ascii="Times New Roman" w:hAnsi="Times New Roman"/>
          <w:b/>
          <w:color w:val="000000"/>
          <w:sz w:val="24"/>
          <w:szCs w:val="24"/>
          <w:lang w:val="ru-RU"/>
        </w:rPr>
        <w:t>УЧЕБНО-МЕТОДИЧЕСКОЕ ОБЕСПЕЧЕНИЕ ОБРАЗОВАТЕЛЬНОГО ПРОЦЕССА</w:t>
      </w:r>
    </w:p>
    <w:p w:rsidR="00DE2CAB" w:rsidRPr="00F014CD" w:rsidRDefault="00947F15">
      <w:pPr>
        <w:spacing w:after="0" w:line="480" w:lineRule="auto"/>
        <w:ind w:left="120"/>
        <w:rPr>
          <w:sz w:val="24"/>
          <w:szCs w:val="24"/>
          <w:lang w:val="ru-RU"/>
        </w:rPr>
      </w:pPr>
      <w:r w:rsidRPr="00F014CD">
        <w:rPr>
          <w:rFonts w:ascii="Times New Roman" w:hAnsi="Times New Roman"/>
          <w:b/>
          <w:color w:val="000000"/>
          <w:sz w:val="24"/>
          <w:szCs w:val="24"/>
          <w:lang w:val="ru-RU"/>
        </w:rPr>
        <w:t>ОБЯЗАТЕЛЬНЫЕ УЧЕБНЫЕ МАТЕРИАЛЫ ДЛЯ УЧЕНИКА</w:t>
      </w:r>
    </w:p>
    <w:p w:rsidR="00DE2CAB" w:rsidRPr="00844A62" w:rsidRDefault="00947F15" w:rsidP="00844A62">
      <w:pPr>
        <w:spacing w:after="0" w:line="480" w:lineRule="auto"/>
        <w:ind w:left="120"/>
        <w:rPr>
          <w:rFonts w:ascii="Times New Roman" w:hAnsi="Times New Roman"/>
          <w:color w:val="000000"/>
          <w:sz w:val="28"/>
          <w:szCs w:val="24"/>
          <w:lang w:val="ru-RU"/>
        </w:rPr>
      </w:pPr>
      <w:r w:rsidRPr="00F014CD">
        <w:rPr>
          <w:rFonts w:ascii="Times New Roman" w:hAnsi="Times New Roman"/>
          <w:color w:val="000000"/>
          <w:sz w:val="24"/>
          <w:szCs w:val="24"/>
          <w:lang w:val="ru-RU"/>
        </w:rPr>
        <w:t>​‌‌​</w:t>
      </w:r>
      <w:r w:rsidR="00AC3FD9" w:rsidRPr="00BB4259">
        <w:rPr>
          <w:rFonts w:ascii="Times New Roman" w:hAnsi="Times New Roman"/>
          <w:color w:val="000000"/>
          <w:sz w:val="28"/>
          <w:szCs w:val="24"/>
          <w:lang w:val="ru-RU"/>
        </w:rPr>
        <w:t>Математика в (2-х частях), 2 класс/ М.И. Моро, М.О.Бантова, Г.В. Бельтюкова, С.И. Волкова, С.В. Степанова. Акционерное общество «Издательство «Просвещение»</w:t>
      </w:r>
      <w:r w:rsidR="00844A62">
        <w:rPr>
          <w:rFonts w:ascii="Times New Roman" w:hAnsi="Times New Roman"/>
          <w:color w:val="000000"/>
          <w:sz w:val="28"/>
          <w:szCs w:val="24"/>
          <w:lang w:val="ru-RU"/>
        </w:rPr>
        <w:t xml:space="preserve"> </w:t>
      </w:r>
      <w:r w:rsidR="00AC3FD9" w:rsidRPr="00BB4259">
        <w:rPr>
          <w:rFonts w:ascii="Times New Roman" w:hAnsi="Times New Roman"/>
          <w:color w:val="000000"/>
          <w:sz w:val="28"/>
          <w:szCs w:val="24"/>
          <w:lang w:val="ru-RU"/>
        </w:rPr>
        <w:t>Математика</w:t>
      </w:r>
      <w:r w:rsidR="00844A62">
        <w:rPr>
          <w:rFonts w:ascii="Times New Roman" w:hAnsi="Times New Roman"/>
          <w:color w:val="000000"/>
          <w:sz w:val="28"/>
          <w:szCs w:val="24"/>
          <w:lang w:val="ru-RU"/>
        </w:rPr>
        <w:t xml:space="preserve"> 1-4</w:t>
      </w:r>
    </w:p>
    <w:p w:rsidR="00DE2CAB" w:rsidRPr="00F014CD" w:rsidRDefault="00947F15">
      <w:pPr>
        <w:spacing w:after="0"/>
        <w:ind w:left="120"/>
        <w:rPr>
          <w:sz w:val="24"/>
          <w:szCs w:val="24"/>
          <w:lang w:val="ru-RU"/>
        </w:rPr>
      </w:pPr>
      <w:r w:rsidRPr="00F014CD">
        <w:rPr>
          <w:rFonts w:ascii="Times New Roman" w:hAnsi="Times New Roman"/>
          <w:color w:val="000000"/>
          <w:sz w:val="24"/>
          <w:szCs w:val="24"/>
          <w:lang w:val="ru-RU"/>
        </w:rPr>
        <w:t>​</w:t>
      </w:r>
    </w:p>
    <w:p w:rsidR="00DE2CAB" w:rsidRPr="00F014CD" w:rsidRDefault="00947F15">
      <w:pPr>
        <w:spacing w:after="0" w:line="480" w:lineRule="auto"/>
        <w:ind w:left="120"/>
        <w:rPr>
          <w:sz w:val="24"/>
          <w:szCs w:val="24"/>
          <w:lang w:val="ru-RU"/>
        </w:rPr>
      </w:pPr>
      <w:r w:rsidRPr="00F014CD">
        <w:rPr>
          <w:rFonts w:ascii="Times New Roman" w:hAnsi="Times New Roman"/>
          <w:b/>
          <w:color w:val="000000"/>
          <w:sz w:val="24"/>
          <w:szCs w:val="24"/>
          <w:lang w:val="ru-RU"/>
        </w:rPr>
        <w:t>МЕТОДИЧЕСКИЕ МАТЕРИАЛЫ ДЛЯ УЧИТЕЛЯ</w:t>
      </w:r>
    </w:p>
    <w:p w:rsidR="00DE2CAB" w:rsidRPr="00BB4259" w:rsidRDefault="00947F15">
      <w:pPr>
        <w:spacing w:after="0" w:line="480" w:lineRule="auto"/>
        <w:ind w:left="120"/>
        <w:rPr>
          <w:sz w:val="28"/>
          <w:szCs w:val="24"/>
          <w:lang w:val="ru-RU"/>
        </w:rPr>
      </w:pPr>
      <w:r w:rsidRPr="00F014CD">
        <w:rPr>
          <w:rFonts w:ascii="Times New Roman" w:hAnsi="Times New Roman"/>
          <w:color w:val="000000"/>
          <w:sz w:val="24"/>
          <w:szCs w:val="24"/>
          <w:lang w:val="ru-RU"/>
        </w:rPr>
        <w:t>​‌‌​</w:t>
      </w:r>
      <w:r w:rsidR="00AC3FD9" w:rsidRPr="00BB4259">
        <w:rPr>
          <w:rFonts w:ascii="Times New Roman" w:hAnsi="Times New Roman"/>
          <w:color w:val="000000"/>
          <w:sz w:val="28"/>
          <w:szCs w:val="24"/>
          <w:lang w:val="ru-RU"/>
        </w:rPr>
        <w:t xml:space="preserve">УМК </w:t>
      </w:r>
      <w:r w:rsidR="00BB4259" w:rsidRPr="00BB4259">
        <w:rPr>
          <w:rFonts w:ascii="Times New Roman" w:hAnsi="Times New Roman"/>
          <w:color w:val="000000"/>
          <w:sz w:val="28"/>
          <w:szCs w:val="24"/>
          <w:lang w:val="ru-RU"/>
        </w:rPr>
        <w:t xml:space="preserve"> «Математика» </w:t>
      </w:r>
      <w:r w:rsidR="00AC3FD9" w:rsidRPr="00BB4259">
        <w:rPr>
          <w:rFonts w:ascii="Times New Roman" w:hAnsi="Times New Roman"/>
          <w:color w:val="000000"/>
          <w:sz w:val="28"/>
          <w:szCs w:val="24"/>
          <w:lang w:val="ru-RU"/>
        </w:rPr>
        <w:t>«Школа России»</w:t>
      </w:r>
      <w:r w:rsidR="00844A62">
        <w:rPr>
          <w:rFonts w:ascii="Times New Roman" w:hAnsi="Times New Roman"/>
          <w:color w:val="000000"/>
          <w:sz w:val="28"/>
          <w:szCs w:val="24"/>
          <w:lang w:val="ru-RU"/>
        </w:rPr>
        <w:t xml:space="preserve"> 1-4</w:t>
      </w:r>
    </w:p>
    <w:p w:rsidR="00DE2CAB" w:rsidRPr="00F014CD" w:rsidRDefault="00DE2CAB">
      <w:pPr>
        <w:spacing w:after="0"/>
        <w:ind w:left="120"/>
        <w:rPr>
          <w:sz w:val="24"/>
          <w:szCs w:val="24"/>
          <w:lang w:val="ru-RU"/>
        </w:rPr>
      </w:pPr>
    </w:p>
    <w:p w:rsidR="00DE2CAB" w:rsidRDefault="00947F15">
      <w:pPr>
        <w:spacing w:after="0" w:line="480" w:lineRule="auto"/>
        <w:ind w:left="120"/>
        <w:rPr>
          <w:rFonts w:ascii="Times New Roman" w:hAnsi="Times New Roman"/>
          <w:b/>
          <w:color w:val="000000"/>
          <w:sz w:val="24"/>
          <w:szCs w:val="24"/>
          <w:lang w:val="ru-RU"/>
        </w:rPr>
      </w:pPr>
      <w:r w:rsidRPr="00F014CD">
        <w:rPr>
          <w:rFonts w:ascii="Times New Roman" w:hAnsi="Times New Roman"/>
          <w:b/>
          <w:color w:val="000000"/>
          <w:sz w:val="24"/>
          <w:szCs w:val="24"/>
          <w:lang w:val="ru-RU"/>
        </w:rPr>
        <w:t>ЦИФРОВЫЕ ОБРАЗОВАТЕЛЬНЫЕ РЕСУРСЫ И РЕСУРСЫ СЕТИ ИНТЕРНЕТ</w:t>
      </w:r>
    </w:p>
    <w:p w:rsidR="00385086" w:rsidRPr="00844A62" w:rsidRDefault="00385086" w:rsidP="00385086">
      <w:pPr>
        <w:rPr>
          <w:rFonts w:ascii="Times New Roman" w:eastAsia="SimSun" w:hAnsi="Times New Roman" w:cs="Times New Roman"/>
          <w:sz w:val="24"/>
          <w:szCs w:val="24"/>
        </w:rPr>
      </w:pPr>
      <w:r w:rsidRPr="00385086">
        <w:rPr>
          <w:rFonts w:ascii="Times New Roman" w:eastAsia="SimSun" w:hAnsi="Times New Roman" w:cs="Times New Roman"/>
          <w:sz w:val="24"/>
          <w:szCs w:val="24"/>
        </w:rPr>
        <w:t>http</w:t>
      </w:r>
      <w:r w:rsidRPr="00844A62">
        <w:rPr>
          <w:rFonts w:ascii="Times New Roman" w:eastAsia="SimSun" w:hAnsi="Times New Roman" w:cs="Times New Roman"/>
          <w:sz w:val="24"/>
          <w:szCs w:val="24"/>
        </w:rPr>
        <w:t xml:space="preserve">: </w:t>
      </w:r>
      <w:hyperlink r:id="rId29" w:history="1">
        <w:r w:rsidRPr="00844A62">
          <w:rPr>
            <w:rFonts w:ascii="Times New Roman" w:eastAsia="SimSun" w:hAnsi="Times New Roman" w:cs="Times New Roman"/>
            <w:color w:val="0563C1" w:themeColor="hyperlink"/>
            <w:sz w:val="24"/>
            <w:szCs w:val="24"/>
            <w:u w:val="single"/>
          </w:rPr>
          <w:t>\\</w:t>
        </w:r>
        <w:r w:rsidRPr="00385086">
          <w:rPr>
            <w:rFonts w:ascii="Times New Roman" w:eastAsia="SimSun" w:hAnsi="Times New Roman" w:cs="Times New Roman"/>
            <w:color w:val="0563C1" w:themeColor="hyperlink"/>
            <w:sz w:val="24"/>
            <w:szCs w:val="24"/>
            <w:u w:val="single"/>
          </w:rPr>
          <w:t>prosv</w:t>
        </w:r>
        <w:r w:rsidRPr="00844A62">
          <w:rPr>
            <w:rFonts w:ascii="Times New Roman" w:eastAsia="SimSun" w:hAnsi="Times New Roman" w:cs="Times New Roman"/>
            <w:color w:val="0563C1" w:themeColor="hyperlink"/>
            <w:sz w:val="24"/>
            <w:szCs w:val="24"/>
            <w:u w:val="single"/>
          </w:rPr>
          <w:t>.</w:t>
        </w:r>
        <w:r w:rsidRPr="00385086">
          <w:rPr>
            <w:rFonts w:ascii="Times New Roman" w:eastAsia="SimSun" w:hAnsi="Times New Roman" w:cs="Times New Roman"/>
            <w:color w:val="0563C1" w:themeColor="hyperlink"/>
            <w:sz w:val="24"/>
            <w:szCs w:val="24"/>
            <w:u w:val="single"/>
          </w:rPr>
          <w:t>ru</w:t>
        </w:r>
        <w:r w:rsidRPr="00844A62">
          <w:rPr>
            <w:rFonts w:ascii="Times New Roman" w:eastAsia="SimSun" w:hAnsi="Times New Roman" w:cs="Times New Roman"/>
            <w:color w:val="0563C1" w:themeColor="hyperlink"/>
            <w:sz w:val="24"/>
            <w:szCs w:val="24"/>
            <w:u w:val="single"/>
          </w:rPr>
          <w:t>\</w:t>
        </w:r>
        <w:r w:rsidRPr="00385086">
          <w:rPr>
            <w:rFonts w:ascii="Times New Roman" w:eastAsia="SimSun" w:hAnsi="Times New Roman" w:cs="Times New Roman"/>
            <w:color w:val="0563C1" w:themeColor="hyperlink"/>
            <w:sz w:val="24"/>
            <w:szCs w:val="24"/>
            <w:u w:val="single"/>
          </w:rPr>
          <w:t>umk</w:t>
        </w:r>
        <w:r w:rsidRPr="00844A62">
          <w:rPr>
            <w:rFonts w:ascii="Times New Roman" w:eastAsia="SimSun" w:hAnsi="Times New Roman" w:cs="Times New Roman"/>
            <w:color w:val="0563C1" w:themeColor="hyperlink"/>
            <w:sz w:val="24"/>
            <w:szCs w:val="24"/>
            <w:u w:val="single"/>
          </w:rPr>
          <w:t>\</w:t>
        </w:r>
        <w:r w:rsidRPr="00385086">
          <w:rPr>
            <w:rFonts w:ascii="Times New Roman" w:eastAsia="SimSun" w:hAnsi="Times New Roman" w:cs="Times New Roman"/>
            <w:color w:val="0563C1" w:themeColor="hyperlink"/>
            <w:sz w:val="24"/>
            <w:szCs w:val="24"/>
            <w:u w:val="single"/>
          </w:rPr>
          <w:t>spotlight</w:t>
        </w:r>
      </w:hyperlink>
    </w:p>
    <w:p w:rsidR="00385086" w:rsidRPr="00844A62" w:rsidRDefault="00844A62" w:rsidP="00385086">
      <w:pPr>
        <w:rPr>
          <w:rFonts w:ascii="Times New Roman" w:eastAsia="SimSun" w:hAnsi="Times New Roman" w:cs="Times New Roman"/>
          <w:sz w:val="24"/>
          <w:szCs w:val="24"/>
        </w:rPr>
      </w:pPr>
      <w:r w:rsidRPr="00844A62">
        <w:t xml:space="preserve">          </w:t>
      </w:r>
      <w:hyperlink r:id="rId30" w:history="1">
        <w:r w:rsidR="00385086" w:rsidRPr="00385086">
          <w:rPr>
            <w:rFonts w:ascii="Times New Roman" w:eastAsia="SimSun" w:hAnsi="Times New Roman" w:cs="Times New Roman"/>
            <w:color w:val="0563C1" w:themeColor="hyperlink"/>
            <w:sz w:val="24"/>
            <w:szCs w:val="24"/>
            <w:u w:val="single"/>
          </w:rPr>
          <w:t>www</w:t>
        </w:r>
        <w:r w:rsidR="00385086" w:rsidRPr="00844A62">
          <w:rPr>
            <w:rFonts w:ascii="Times New Roman" w:eastAsia="SimSun" w:hAnsi="Times New Roman" w:cs="Times New Roman"/>
            <w:color w:val="0563C1" w:themeColor="hyperlink"/>
            <w:sz w:val="24"/>
            <w:szCs w:val="24"/>
            <w:u w:val="single"/>
          </w:rPr>
          <w:t>.</w:t>
        </w:r>
        <w:r w:rsidR="00385086" w:rsidRPr="00385086">
          <w:rPr>
            <w:rFonts w:ascii="Times New Roman" w:eastAsia="SimSun" w:hAnsi="Times New Roman" w:cs="Times New Roman"/>
            <w:color w:val="0563C1" w:themeColor="hyperlink"/>
            <w:sz w:val="24"/>
            <w:szCs w:val="24"/>
            <w:u w:val="single"/>
          </w:rPr>
          <w:t>edsoo</w:t>
        </w:r>
        <w:r w:rsidR="00385086" w:rsidRPr="00844A62">
          <w:rPr>
            <w:rFonts w:ascii="Times New Roman" w:eastAsia="SimSun" w:hAnsi="Times New Roman" w:cs="Times New Roman"/>
            <w:color w:val="0563C1" w:themeColor="hyperlink"/>
            <w:sz w:val="24"/>
            <w:szCs w:val="24"/>
            <w:u w:val="single"/>
          </w:rPr>
          <w:t>.</w:t>
        </w:r>
        <w:r w:rsidR="00385086" w:rsidRPr="00385086">
          <w:rPr>
            <w:rFonts w:ascii="Times New Roman" w:eastAsia="SimSun" w:hAnsi="Times New Roman" w:cs="Times New Roman"/>
            <w:color w:val="0563C1" w:themeColor="hyperlink"/>
            <w:sz w:val="24"/>
            <w:szCs w:val="24"/>
            <w:u w:val="single"/>
          </w:rPr>
          <w:t>ru</w:t>
        </w:r>
      </w:hyperlink>
    </w:p>
    <w:p w:rsidR="00385086" w:rsidRPr="00844A62" w:rsidRDefault="00385086">
      <w:pPr>
        <w:spacing w:after="0" w:line="480" w:lineRule="auto"/>
        <w:ind w:left="120"/>
        <w:rPr>
          <w:rFonts w:ascii="Times New Roman" w:hAnsi="Times New Roman"/>
          <w:b/>
          <w:color w:val="000000"/>
          <w:sz w:val="24"/>
          <w:szCs w:val="24"/>
        </w:rPr>
      </w:pPr>
    </w:p>
    <w:p w:rsidR="00BB4259" w:rsidRPr="00844A62" w:rsidRDefault="00385086" w:rsidP="00BB4259">
      <w:pPr>
        <w:spacing w:after="0" w:line="480" w:lineRule="auto"/>
        <w:ind w:left="120"/>
      </w:pPr>
      <w:r w:rsidRPr="00844A62">
        <w:rPr>
          <w:rFonts w:ascii="Times New Roman" w:hAnsi="Times New Roman"/>
          <w:color w:val="000000"/>
          <w:sz w:val="28"/>
          <w:szCs w:val="24"/>
        </w:rPr>
        <w:t xml:space="preserve"> </w:t>
      </w:r>
    </w:p>
    <w:p w:rsidR="00DE2CAB" w:rsidRPr="00844A62" w:rsidRDefault="00DE2CAB">
      <w:pPr>
        <w:spacing w:after="0" w:line="480" w:lineRule="auto"/>
        <w:ind w:left="120"/>
        <w:rPr>
          <w:sz w:val="24"/>
          <w:szCs w:val="24"/>
        </w:rPr>
      </w:pPr>
    </w:p>
    <w:p w:rsidR="00DE2CAB" w:rsidRPr="00844A62" w:rsidRDefault="00DE2CAB">
      <w:pPr>
        <w:rPr>
          <w:sz w:val="24"/>
          <w:szCs w:val="24"/>
        </w:rPr>
        <w:sectPr w:rsidR="00DE2CAB" w:rsidRPr="00844A62">
          <w:pgSz w:w="11906" w:h="16383"/>
          <w:pgMar w:top="1134" w:right="850" w:bottom="1134" w:left="1701" w:header="720" w:footer="720" w:gutter="0"/>
          <w:cols w:space="720"/>
        </w:sectPr>
      </w:pPr>
    </w:p>
    <w:bookmarkEnd w:id="12"/>
    <w:p w:rsidR="00947F15" w:rsidRPr="00844A62" w:rsidRDefault="00947F15">
      <w:pPr>
        <w:rPr>
          <w:sz w:val="24"/>
          <w:szCs w:val="24"/>
        </w:rPr>
      </w:pPr>
    </w:p>
    <w:sectPr w:rsidR="00947F15" w:rsidRPr="00844A6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BB2" w:rsidRDefault="007F5BB2" w:rsidP="00947F15">
      <w:pPr>
        <w:spacing w:after="0" w:line="240" w:lineRule="auto"/>
      </w:pPr>
      <w:r>
        <w:separator/>
      </w:r>
    </w:p>
  </w:endnote>
  <w:endnote w:type="continuationSeparator" w:id="0">
    <w:p w:rsidR="007F5BB2" w:rsidRDefault="007F5BB2" w:rsidP="00947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492401"/>
      <w:docPartObj>
        <w:docPartGallery w:val="Page Numbers (Bottom of Page)"/>
        <w:docPartUnique/>
      </w:docPartObj>
    </w:sdtPr>
    <w:sdtEndPr/>
    <w:sdtContent>
      <w:p w:rsidR="00F014CD" w:rsidRDefault="00F014CD">
        <w:pPr>
          <w:pStyle w:val="ae"/>
          <w:jc w:val="right"/>
        </w:pPr>
        <w:r>
          <w:fldChar w:fldCharType="begin"/>
        </w:r>
        <w:r>
          <w:instrText>PAGE   \* MERGEFORMAT</w:instrText>
        </w:r>
        <w:r>
          <w:fldChar w:fldCharType="separate"/>
        </w:r>
        <w:r w:rsidR="00844A62" w:rsidRPr="00844A62">
          <w:rPr>
            <w:noProof/>
            <w:lang w:val="ru-RU"/>
          </w:rPr>
          <w:t>26</w:t>
        </w:r>
        <w:r>
          <w:fldChar w:fldCharType="end"/>
        </w:r>
      </w:p>
    </w:sdtContent>
  </w:sdt>
  <w:p w:rsidR="00F014CD" w:rsidRDefault="00F014CD">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BB2" w:rsidRDefault="007F5BB2" w:rsidP="00947F15">
      <w:pPr>
        <w:spacing w:after="0" w:line="240" w:lineRule="auto"/>
      </w:pPr>
      <w:r>
        <w:separator/>
      </w:r>
    </w:p>
  </w:footnote>
  <w:footnote w:type="continuationSeparator" w:id="0">
    <w:p w:rsidR="007F5BB2" w:rsidRDefault="007F5BB2" w:rsidP="00947F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E2CAB"/>
    <w:rsid w:val="002C68FE"/>
    <w:rsid w:val="00385086"/>
    <w:rsid w:val="003C351A"/>
    <w:rsid w:val="004E755D"/>
    <w:rsid w:val="00524CC7"/>
    <w:rsid w:val="007C6194"/>
    <w:rsid w:val="007F5BB2"/>
    <w:rsid w:val="00844A62"/>
    <w:rsid w:val="00876C0C"/>
    <w:rsid w:val="00930724"/>
    <w:rsid w:val="00947F15"/>
    <w:rsid w:val="00AC3FD9"/>
    <w:rsid w:val="00BB4259"/>
    <w:rsid w:val="00DE2CAB"/>
    <w:rsid w:val="00DE4056"/>
    <w:rsid w:val="00E047E8"/>
    <w:rsid w:val="00F014CD"/>
    <w:rsid w:val="00FC7C05"/>
    <w:rsid w:val="00FD3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AA958"/>
  <w15:docId w15:val="{A281D16E-8E67-4095-8121-D1CD46C2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47F1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47F15"/>
  </w:style>
  <w:style w:type="paragraph" w:styleId="af0">
    <w:name w:val="Balloon Text"/>
    <w:basedOn w:val="a"/>
    <w:link w:val="af1"/>
    <w:uiPriority w:val="99"/>
    <w:semiHidden/>
    <w:unhideWhenUsed/>
    <w:rsid w:val="003C351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3C35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189383">
      <w:bodyDiv w:val="1"/>
      <w:marLeft w:val="0"/>
      <w:marRight w:val="0"/>
      <w:marTop w:val="0"/>
      <w:marBottom w:val="0"/>
      <w:divBdr>
        <w:top w:val="none" w:sz="0" w:space="0" w:color="auto"/>
        <w:left w:val="none" w:sz="0" w:space="0" w:color="auto"/>
        <w:bottom w:val="none" w:sz="0" w:space="0" w:color="auto"/>
        <w:right w:val="none" w:sz="0" w:space="0" w:color="auto"/>
      </w:divBdr>
    </w:div>
    <w:div w:id="1944923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26" Type="http://schemas.openxmlformats.org/officeDocument/2006/relationships/hyperlink" Target="https://m.edsoo.ru/7f411f36" TargetMode="Externa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footer" Target="footer1.xm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f36" TargetMode="External"/><Relationship Id="rId29" Type="http://schemas.openxmlformats.org/officeDocument/2006/relationships/hyperlink" Target="file:///\\prosv.ru\umk\spotlight"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 Id="rId30" Type="http://schemas.openxmlformats.org/officeDocument/2006/relationships/hyperlink" Target="http://www.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39FF1-A91C-46BD-84A9-471393A5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8149</Words>
  <Characters>46454</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14</cp:revision>
  <cp:lastPrinted>2023-10-05T07:25:00Z</cp:lastPrinted>
  <dcterms:created xsi:type="dcterms:W3CDTF">2023-09-30T08:10:00Z</dcterms:created>
  <dcterms:modified xsi:type="dcterms:W3CDTF">2023-11-01T09:53:00Z</dcterms:modified>
</cp:coreProperties>
</file>